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A7" w:rsidRPr="0012636B" w:rsidRDefault="008520A7" w:rsidP="0012636B">
      <w:pPr>
        <w:jc w:val="both"/>
        <w:rPr>
          <w:rFonts w:asciiTheme="minorHAnsi" w:hAnsiTheme="minorHAnsi" w:cstheme="minorHAnsi"/>
          <w:szCs w:val="20"/>
        </w:rPr>
      </w:pPr>
    </w:p>
    <w:p w:rsidR="00EE37FF" w:rsidRPr="0012636B" w:rsidRDefault="00EE37FF" w:rsidP="0012636B">
      <w:pPr>
        <w:jc w:val="both"/>
        <w:rPr>
          <w:rFonts w:asciiTheme="minorHAnsi" w:hAnsiTheme="minorHAnsi" w:cstheme="minorHAnsi"/>
          <w:szCs w:val="20"/>
        </w:rPr>
      </w:pPr>
    </w:p>
    <w:p w:rsidR="00EE37FF" w:rsidRPr="0012636B" w:rsidRDefault="00EE37FF" w:rsidP="0012636B">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b/>
          <w:szCs w:val="20"/>
        </w:rPr>
      </w:pPr>
      <w:r w:rsidRPr="0012636B">
        <w:rPr>
          <w:rFonts w:asciiTheme="minorHAnsi" w:hAnsiTheme="minorHAnsi" w:cstheme="minorHAnsi"/>
          <w:b/>
          <w:szCs w:val="20"/>
        </w:rPr>
        <w:t xml:space="preserve">Verslag Stuurgroep LOP Oudenaarde Basis </w:t>
      </w:r>
    </w:p>
    <w:p w:rsidR="00EE37FF" w:rsidRPr="0012636B" w:rsidRDefault="008771BE" w:rsidP="0012636B">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szCs w:val="20"/>
        </w:rPr>
      </w:pPr>
      <w:r>
        <w:rPr>
          <w:rFonts w:asciiTheme="minorHAnsi" w:hAnsiTheme="minorHAnsi" w:cstheme="minorHAnsi"/>
          <w:b/>
          <w:szCs w:val="20"/>
        </w:rPr>
        <w:t>30 september</w:t>
      </w:r>
      <w:r w:rsidR="00EE37FF" w:rsidRPr="0012636B">
        <w:rPr>
          <w:rFonts w:asciiTheme="minorHAnsi" w:hAnsiTheme="minorHAnsi" w:cstheme="minorHAnsi"/>
          <w:b/>
          <w:szCs w:val="20"/>
        </w:rPr>
        <w:t xml:space="preserve"> 2013</w:t>
      </w:r>
    </w:p>
    <w:p w:rsidR="00EE37FF" w:rsidRPr="0012636B" w:rsidRDefault="00EE37FF" w:rsidP="0012636B">
      <w:pPr>
        <w:jc w:val="both"/>
        <w:rPr>
          <w:rFonts w:asciiTheme="minorHAnsi" w:hAnsiTheme="minorHAnsi" w:cstheme="minorHAnsi"/>
          <w:b/>
          <w:szCs w:val="20"/>
        </w:rPr>
      </w:pPr>
    </w:p>
    <w:p w:rsidR="00EE37FF" w:rsidRPr="0012636B" w:rsidRDefault="00EE37FF" w:rsidP="0012636B">
      <w:pPr>
        <w:jc w:val="both"/>
        <w:rPr>
          <w:rFonts w:asciiTheme="minorHAnsi" w:hAnsiTheme="minorHAnsi" w:cstheme="minorHAnsi"/>
          <w:b/>
          <w:szCs w:val="20"/>
        </w:rPr>
      </w:pPr>
    </w:p>
    <w:p w:rsidR="00EE37FF" w:rsidRPr="0012636B" w:rsidRDefault="00EE37FF" w:rsidP="0012636B">
      <w:pPr>
        <w:shd w:val="clear" w:color="auto" w:fill="D9D9D9" w:themeFill="background1" w:themeFillShade="D9"/>
        <w:tabs>
          <w:tab w:val="left" w:pos="709"/>
        </w:tabs>
        <w:jc w:val="both"/>
        <w:rPr>
          <w:rFonts w:asciiTheme="minorHAnsi" w:hAnsiTheme="minorHAnsi" w:cstheme="minorHAnsi"/>
          <w:b/>
          <w:szCs w:val="20"/>
        </w:rPr>
      </w:pPr>
      <w:r w:rsidRPr="0012636B">
        <w:rPr>
          <w:rFonts w:asciiTheme="minorHAnsi" w:hAnsiTheme="minorHAnsi" w:cstheme="minorHAnsi"/>
          <w:b/>
          <w:szCs w:val="20"/>
        </w:rPr>
        <w:t>Aanwezig / Verontschuldigd</w:t>
      </w:r>
    </w:p>
    <w:p w:rsidR="00EE37FF" w:rsidRPr="0012636B" w:rsidRDefault="00EE37FF" w:rsidP="0012636B">
      <w:pPr>
        <w:jc w:val="both"/>
        <w:rPr>
          <w:rFonts w:asciiTheme="minorHAnsi" w:hAnsiTheme="minorHAnsi" w:cstheme="minorHAnsi"/>
          <w:b/>
          <w:szCs w:val="20"/>
        </w:rP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103"/>
        <w:gridCol w:w="679"/>
      </w:tblGrid>
      <w:tr w:rsidR="00EE37FF" w:rsidRPr="0012636B" w:rsidTr="00C67C94">
        <w:trPr>
          <w:trHeight w:val="220"/>
        </w:trPr>
        <w:tc>
          <w:tcPr>
            <w:tcW w:w="3261"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Els Heirweg</w:t>
            </w:r>
          </w:p>
        </w:tc>
        <w:tc>
          <w:tcPr>
            <w:tcW w:w="5103"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BSGO Abraham Hans</w:t>
            </w:r>
          </w:p>
        </w:tc>
        <w:tc>
          <w:tcPr>
            <w:tcW w:w="679"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A</w:t>
            </w:r>
          </w:p>
        </w:tc>
      </w:tr>
      <w:tr w:rsidR="00EE37FF" w:rsidRPr="0012636B" w:rsidTr="00C67C94">
        <w:trPr>
          <w:trHeight w:val="220"/>
        </w:trPr>
        <w:tc>
          <w:tcPr>
            <w:tcW w:w="3261"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Martine Vermeersch</w:t>
            </w:r>
          </w:p>
        </w:tc>
        <w:tc>
          <w:tcPr>
            <w:tcW w:w="5103"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 xml:space="preserve">MPI ‘t </w:t>
            </w:r>
            <w:proofErr w:type="spellStart"/>
            <w:r w:rsidRPr="0012636B">
              <w:rPr>
                <w:rFonts w:asciiTheme="minorHAnsi" w:hAnsiTheme="minorHAnsi" w:cstheme="minorHAnsi"/>
                <w:szCs w:val="20"/>
              </w:rPr>
              <w:t>Craeneveld</w:t>
            </w:r>
            <w:proofErr w:type="spellEnd"/>
          </w:p>
        </w:tc>
        <w:tc>
          <w:tcPr>
            <w:tcW w:w="679"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A</w:t>
            </w:r>
          </w:p>
        </w:tc>
      </w:tr>
      <w:tr w:rsidR="00EE37FF" w:rsidRPr="0012636B" w:rsidTr="00C67C94">
        <w:trPr>
          <w:trHeight w:val="220"/>
        </w:trPr>
        <w:tc>
          <w:tcPr>
            <w:tcW w:w="3261"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Wim Van Nieuwenhuize</w:t>
            </w:r>
          </w:p>
        </w:tc>
        <w:tc>
          <w:tcPr>
            <w:tcW w:w="5103"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KBO Ename</w:t>
            </w:r>
          </w:p>
        </w:tc>
        <w:tc>
          <w:tcPr>
            <w:tcW w:w="679"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A</w:t>
            </w:r>
          </w:p>
        </w:tc>
      </w:tr>
      <w:tr w:rsidR="00EE37FF" w:rsidRPr="0012636B" w:rsidTr="00C67C94">
        <w:trPr>
          <w:trHeight w:val="220"/>
        </w:trPr>
        <w:tc>
          <w:tcPr>
            <w:tcW w:w="3261"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 xml:space="preserve">Steven </w:t>
            </w:r>
            <w:proofErr w:type="spellStart"/>
            <w:r w:rsidRPr="0012636B">
              <w:rPr>
                <w:rFonts w:asciiTheme="minorHAnsi" w:hAnsiTheme="minorHAnsi" w:cstheme="minorHAnsi"/>
                <w:szCs w:val="20"/>
              </w:rPr>
              <w:t>Schynkel</w:t>
            </w:r>
            <w:proofErr w:type="spellEnd"/>
          </w:p>
        </w:tc>
        <w:tc>
          <w:tcPr>
            <w:tcW w:w="5103"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 xml:space="preserve">KBO Horizon </w:t>
            </w:r>
          </w:p>
        </w:tc>
        <w:tc>
          <w:tcPr>
            <w:tcW w:w="679"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V</w:t>
            </w:r>
          </w:p>
        </w:tc>
      </w:tr>
      <w:tr w:rsidR="00EE37FF" w:rsidRPr="0012636B" w:rsidTr="00C67C94">
        <w:trPr>
          <w:trHeight w:val="283"/>
        </w:trPr>
        <w:tc>
          <w:tcPr>
            <w:tcW w:w="3261"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Ann Vancoppenolle</w:t>
            </w:r>
          </w:p>
        </w:tc>
        <w:tc>
          <w:tcPr>
            <w:tcW w:w="5103"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Freinetschool De 4 Tuinen</w:t>
            </w:r>
          </w:p>
        </w:tc>
        <w:tc>
          <w:tcPr>
            <w:tcW w:w="679"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A</w:t>
            </w:r>
          </w:p>
        </w:tc>
      </w:tr>
      <w:tr w:rsidR="00EE37FF" w:rsidRPr="0012636B" w:rsidTr="00C67C94">
        <w:trPr>
          <w:trHeight w:val="278"/>
        </w:trPr>
        <w:tc>
          <w:tcPr>
            <w:tcW w:w="3261"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Jean-Claude Vanden Broeke</w:t>
            </w:r>
          </w:p>
        </w:tc>
        <w:tc>
          <w:tcPr>
            <w:tcW w:w="5103"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Scholengroep 21</w:t>
            </w:r>
          </w:p>
        </w:tc>
        <w:tc>
          <w:tcPr>
            <w:tcW w:w="679"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V</w:t>
            </w:r>
          </w:p>
        </w:tc>
      </w:tr>
      <w:tr w:rsidR="00EE37FF" w:rsidRPr="0012636B" w:rsidTr="00C67C94">
        <w:trPr>
          <w:trHeight w:val="277"/>
        </w:trPr>
        <w:tc>
          <w:tcPr>
            <w:tcW w:w="3261" w:type="dxa"/>
          </w:tcPr>
          <w:p w:rsidR="00EE37FF" w:rsidRPr="0012636B" w:rsidRDefault="006E7C2B" w:rsidP="0012636B">
            <w:pPr>
              <w:jc w:val="both"/>
              <w:rPr>
                <w:rFonts w:asciiTheme="minorHAnsi" w:hAnsiTheme="minorHAnsi" w:cstheme="minorHAnsi"/>
                <w:szCs w:val="20"/>
              </w:rPr>
            </w:pPr>
            <w:proofErr w:type="spellStart"/>
            <w:r w:rsidRPr="0012636B">
              <w:rPr>
                <w:rFonts w:asciiTheme="minorHAnsi" w:hAnsiTheme="minorHAnsi" w:cstheme="minorHAnsi"/>
                <w:szCs w:val="20"/>
              </w:rPr>
              <w:t>n.n.</w:t>
            </w:r>
            <w:proofErr w:type="spellEnd"/>
          </w:p>
        </w:tc>
        <w:tc>
          <w:tcPr>
            <w:tcW w:w="5103"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 xml:space="preserve">KBO vzw </w:t>
            </w:r>
          </w:p>
        </w:tc>
        <w:tc>
          <w:tcPr>
            <w:tcW w:w="679"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V</w:t>
            </w:r>
          </w:p>
        </w:tc>
      </w:tr>
      <w:tr w:rsidR="00EE37FF" w:rsidRPr="0012636B" w:rsidTr="00C67C94">
        <w:tc>
          <w:tcPr>
            <w:tcW w:w="3261"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 xml:space="preserve">Bart </w:t>
            </w:r>
            <w:proofErr w:type="spellStart"/>
            <w:r w:rsidRPr="0012636B">
              <w:rPr>
                <w:rFonts w:asciiTheme="minorHAnsi" w:hAnsiTheme="minorHAnsi" w:cstheme="minorHAnsi"/>
                <w:szCs w:val="20"/>
              </w:rPr>
              <w:t>Kindt</w:t>
            </w:r>
            <w:proofErr w:type="spellEnd"/>
          </w:p>
        </w:tc>
        <w:tc>
          <w:tcPr>
            <w:tcW w:w="5103"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Freinetschool De 4 Tuinen vzw</w:t>
            </w:r>
          </w:p>
        </w:tc>
        <w:tc>
          <w:tcPr>
            <w:tcW w:w="679"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V</w:t>
            </w:r>
          </w:p>
        </w:tc>
      </w:tr>
      <w:tr w:rsidR="00EE37FF" w:rsidRPr="0012636B" w:rsidTr="00C67C94">
        <w:tc>
          <w:tcPr>
            <w:tcW w:w="3261"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Leen Van der Linden</w:t>
            </w:r>
          </w:p>
        </w:tc>
        <w:tc>
          <w:tcPr>
            <w:tcW w:w="5103" w:type="dxa"/>
          </w:tcPr>
          <w:p w:rsidR="00EE37FF" w:rsidRPr="0012636B" w:rsidRDefault="00EE37FF" w:rsidP="0012636B">
            <w:pPr>
              <w:pStyle w:val="Voettekst"/>
              <w:tabs>
                <w:tab w:val="clear" w:pos="4536"/>
                <w:tab w:val="clear" w:pos="9072"/>
              </w:tabs>
              <w:spacing w:line="276" w:lineRule="auto"/>
              <w:jc w:val="both"/>
              <w:rPr>
                <w:rFonts w:asciiTheme="minorHAnsi" w:hAnsiTheme="minorHAnsi" w:cstheme="minorHAnsi"/>
                <w:sz w:val="20"/>
              </w:rPr>
            </w:pPr>
            <w:r w:rsidRPr="0012636B">
              <w:rPr>
                <w:rFonts w:asciiTheme="minorHAnsi" w:hAnsiTheme="minorHAnsi" w:cstheme="minorHAnsi"/>
                <w:sz w:val="20"/>
              </w:rPr>
              <w:t>CLB-GO</w:t>
            </w:r>
          </w:p>
        </w:tc>
        <w:tc>
          <w:tcPr>
            <w:tcW w:w="679"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A</w:t>
            </w:r>
          </w:p>
        </w:tc>
      </w:tr>
      <w:tr w:rsidR="00EE37FF" w:rsidRPr="0012636B" w:rsidTr="00C67C94">
        <w:tc>
          <w:tcPr>
            <w:tcW w:w="3261"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 xml:space="preserve">Dirk </w:t>
            </w:r>
            <w:proofErr w:type="spellStart"/>
            <w:r w:rsidRPr="0012636B">
              <w:rPr>
                <w:rFonts w:asciiTheme="minorHAnsi" w:hAnsiTheme="minorHAnsi" w:cstheme="minorHAnsi"/>
                <w:szCs w:val="20"/>
              </w:rPr>
              <w:t>Libbrecht</w:t>
            </w:r>
            <w:proofErr w:type="spellEnd"/>
          </w:p>
        </w:tc>
        <w:tc>
          <w:tcPr>
            <w:tcW w:w="5103"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Vrij CLB ZOV</w:t>
            </w:r>
          </w:p>
        </w:tc>
        <w:tc>
          <w:tcPr>
            <w:tcW w:w="679"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A</w:t>
            </w:r>
          </w:p>
        </w:tc>
      </w:tr>
      <w:tr w:rsidR="00EE37FF" w:rsidRPr="0012636B" w:rsidTr="00C67C94">
        <w:tc>
          <w:tcPr>
            <w:tcW w:w="3261" w:type="dxa"/>
          </w:tcPr>
          <w:p w:rsidR="00EE37FF" w:rsidRPr="0012636B" w:rsidRDefault="00EE37FF" w:rsidP="0012636B">
            <w:pPr>
              <w:jc w:val="both"/>
              <w:rPr>
                <w:rFonts w:asciiTheme="minorHAnsi" w:hAnsiTheme="minorHAnsi" w:cstheme="minorHAnsi"/>
                <w:szCs w:val="20"/>
              </w:rPr>
            </w:pPr>
            <w:proofErr w:type="spellStart"/>
            <w:r w:rsidRPr="0012636B">
              <w:rPr>
                <w:rFonts w:asciiTheme="minorHAnsi" w:hAnsiTheme="minorHAnsi" w:cstheme="minorHAnsi"/>
                <w:szCs w:val="20"/>
                <w:lang w:val="en-GB"/>
              </w:rPr>
              <w:t>Messa</w:t>
            </w:r>
            <w:proofErr w:type="spellEnd"/>
            <w:r w:rsidRPr="0012636B">
              <w:rPr>
                <w:rFonts w:asciiTheme="minorHAnsi" w:hAnsiTheme="minorHAnsi" w:cstheme="minorHAnsi"/>
                <w:szCs w:val="20"/>
                <w:lang w:val="en-GB"/>
              </w:rPr>
              <w:t xml:space="preserve"> Zaouali</w:t>
            </w:r>
          </w:p>
        </w:tc>
        <w:tc>
          <w:tcPr>
            <w:tcW w:w="5103" w:type="dxa"/>
          </w:tcPr>
          <w:p w:rsidR="00EE37FF" w:rsidRPr="0012636B" w:rsidRDefault="00EE37FF" w:rsidP="0012636B">
            <w:pPr>
              <w:jc w:val="both"/>
              <w:rPr>
                <w:rFonts w:asciiTheme="minorHAnsi" w:hAnsiTheme="minorHAnsi" w:cstheme="minorHAnsi"/>
                <w:szCs w:val="20"/>
              </w:rPr>
            </w:pPr>
            <w:proofErr w:type="spellStart"/>
            <w:r w:rsidRPr="0012636B">
              <w:rPr>
                <w:rFonts w:asciiTheme="minorHAnsi" w:hAnsiTheme="minorHAnsi" w:cstheme="minorHAnsi"/>
                <w:szCs w:val="20"/>
              </w:rPr>
              <w:t>Odice</w:t>
            </w:r>
            <w:proofErr w:type="spellEnd"/>
            <w:r w:rsidRPr="0012636B">
              <w:rPr>
                <w:rFonts w:asciiTheme="minorHAnsi" w:hAnsiTheme="minorHAnsi" w:cstheme="minorHAnsi"/>
                <w:szCs w:val="20"/>
                <w:lang w:val="en-GB"/>
              </w:rPr>
              <w:t xml:space="preserve"> </w:t>
            </w:r>
          </w:p>
        </w:tc>
        <w:tc>
          <w:tcPr>
            <w:tcW w:w="679" w:type="dxa"/>
          </w:tcPr>
          <w:p w:rsidR="00EE37FF" w:rsidRPr="0012636B" w:rsidRDefault="00EE37FF" w:rsidP="0012636B">
            <w:pPr>
              <w:jc w:val="both"/>
              <w:rPr>
                <w:rFonts w:asciiTheme="minorHAnsi" w:hAnsiTheme="minorHAnsi" w:cstheme="minorHAnsi"/>
                <w:szCs w:val="20"/>
                <w:lang w:val="en-GB"/>
              </w:rPr>
            </w:pPr>
            <w:r w:rsidRPr="0012636B">
              <w:rPr>
                <w:rFonts w:asciiTheme="minorHAnsi" w:hAnsiTheme="minorHAnsi" w:cstheme="minorHAnsi"/>
                <w:szCs w:val="20"/>
                <w:lang w:val="en-GB"/>
              </w:rPr>
              <w:t>A</w:t>
            </w:r>
          </w:p>
        </w:tc>
      </w:tr>
      <w:tr w:rsidR="00EE37FF" w:rsidRPr="0012636B" w:rsidTr="00C67C94">
        <w:tc>
          <w:tcPr>
            <w:tcW w:w="3261"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Guido Spanhove</w:t>
            </w:r>
          </w:p>
        </w:tc>
        <w:tc>
          <w:tcPr>
            <w:tcW w:w="5103" w:type="dxa"/>
          </w:tcPr>
          <w:p w:rsidR="00EE37FF" w:rsidRPr="0012636B" w:rsidRDefault="00EE37FF" w:rsidP="0012636B">
            <w:pPr>
              <w:jc w:val="both"/>
              <w:rPr>
                <w:rFonts w:asciiTheme="minorHAnsi" w:hAnsiTheme="minorHAnsi" w:cstheme="minorHAnsi"/>
                <w:szCs w:val="20"/>
                <w:lang w:val="en-GB"/>
              </w:rPr>
            </w:pPr>
            <w:proofErr w:type="spellStart"/>
            <w:r w:rsidRPr="0012636B">
              <w:rPr>
                <w:rFonts w:asciiTheme="minorHAnsi" w:hAnsiTheme="minorHAnsi" w:cstheme="minorHAnsi"/>
                <w:szCs w:val="20"/>
                <w:lang w:val="en-GB"/>
              </w:rPr>
              <w:t>Sociaal</w:t>
            </w:r>
            <w:proofErr w:type="spellEnd"/>
            <w:r w:rsidRPr="0012636B">
              <w:rPr>
                <w:rFonts w:asciiTheme="minorHAnsi" w:hAnsiTheme="minorHAnsi" w:cstheme="minorHAnsi"/>
                <w:szCs w:val="20"/>
                <w:lang w:val="en-GB"/>
              </w:rPr>
              <w:t xml:space="preserve"> </w:t>
            </w:r>
            <w:proofErr w:type="spellStart"/>
            <w:r w:rsidRPr="0012636B">
              <w:rPr>
                <w:rFonts w:asciiTheme="minorHAnsi" w:hAnsiTheme="minorHAnsi" w:cstheme="minorHAnsi"/>
                <w:szCs w:val="20"/>
                <w:lang w:val="en-GB"/>
              </w:rPr>
              <w:t>Huis</w:t>
            </w:r>
            <w:proofErr w:type="spellEnd"/>
          </w:p>
        </w:tc>
        <w:tc>
          <w:tcPr>
            <w:tcW w:w="679"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V</w:t>
            </w:r>
          </w:p>
        </w:tc>
      </w:tr>
      <w:tr w:rsidR="00EE37FF" w:rsidRPr="0012636B" w:rsidTr="00C67C94">
        <w:tc>
          <w:tcPr>
            <w:tcW w:w="3261"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Marjan Beugnies</w:t>
            </w:r>
          </w:p>
        </w:tc>
        <w:tc>
          <w:tcPr>
            <w:tcW w:w="5103" w:type="dxa"/>
          </w:tcPr>
          <w:p w:rsidR="00EE37FF" w:rsidRPr="0012636B" w:rsidRDefault="00EE37FF" w:rsidP="0012636B">
            <w:pPr>
              <w:jc w:val="both"/>
              <w:rPr>
                <w:rFonts w:asciiTheme="minorHAnsi" w:hAnsiTheme="minorHAnsi" w:cstheme="minorHAnsi"/>
                <w:szCs w:val="20"/>
                <w:lang w:val="en-GB"/>
              </w:rPr>
            </w:pPr>
            <w:proofErr w:type="spellStart"/>
            <w:r w:rsidRPr="0012636B">
              <w:rPr>
                <w:rFonts w:asciiTheme="minorHAnsi" w:hAnsiTheme="minorHAnsi" w:cstheme="minorHAnsi"/>
                <w:szCs w:val="20"/>
                <w:lang w:val="en-GB"/>
              </w:rPr>
              <w:t>Gezinsraad</w:t>
            </w:r>
            <w:proofErr w:type="spellEnd"/>
          </w:p>
        </w:tc>
        <w:tc>
          <w:tcPr>
            <w:tcW w:w="679"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V</w:t>
            </w:r>
          </w:p>
        </w:tc>
      </w:tr>
      <w:tr w:rsidR="00EE37FF" w:rsidRPr="0012636B" w:rsidTr="00C67C94">
        <w:tc>
          <w:tcPr>
            <w:tcW w:w="3261"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 xml:space="preserve">Caroline van Driessche </w:t>
            </w:r>
          </w:p>
        </w:tc>
        <w:tc>
          <w:tcPr>
            <w:tcW w:w="5103"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Scholengemeenschap KBO</w:t>
            </w:r>
          </w:p>
        </w:tc>
        <w:tc>
          <w:tcPr>
            <w:tcW w:w="679"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A</w:t>
            </w:r>
          </w:p>
        </w:tc>
      </w:tr>
      <w:tr w:rsidR="00EE37FF" w:rsidRPr="0012636B" w:rsidTr="00C67C94">
        <w:tc>
          <w:tcPr>
            <w:tcW w:w="3261"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Stefaan Vercamer</w:t>
            </w:r>
          </w:p>
        </w:tc>
        <w:tc>
          <w:tcPr>
            <w:tcW w:w="5103"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LOP-voorzitter</w:t>
            </w:r>
          </w:p>
        </w:tc>
        <w:tc>
          <w:tcPr>
            <w:tcW w:w="679"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A</w:t>
            </w:r>
          </w:p>
        </w:tc>
      </w:tr>
      <w:tr w:rsidR="00EE37FF" w:rsidRPr="0012636B" w:rsidTr="00C67C94">
        <w:tc>
          <w:tcPr>
            <w:tcW w:w="3261"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Luc Top</w:t>
            </w:r>
          </w:p>
        </w:tc>
        <w:tc>
          <w:tcPr>
            <w:tcW w:w="5103"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LOP-deskundige</w:t>
            </w:r>
          </w:p>
        </w:tc>
        <w:tc>
          <w:tcPr>
            <w:tcW w:w="679" w:type="dxa"/>
          </w:tcPr>
          <w:p w:rsidR="00EE37FF" w:rsidRPr="0012636B" w:rsidRDefault="00EE37FF" w:rsidP="0012636B">
            <w:pPr>
              <w:jc w:val="both"/>
              <w:rPr>
                <w:rFonts w:asciiTheme="minorHAnsi" w:hAnsiTheme="minorHAnsi" w:cstheme="minorHAnsi"/>
                <w:szCs w:val="20"/>
              </w:rPr>
            </w:pPr>
            <w:r w:rsidRPr="0012636B">
              <w:rPr>
                <w:rFonts w:asciiTheme="minorHAnsi" w:hAnsiTheme="minorHAnsi" w:cstheme="minorHAnsi"/>
                <w:szCs w:val="20"/>
              </w:rPr>
              <w:t>A</w:t>
            </w:r>
          </w:p>
        </w:tc>
      </w:tr>
    </w:tbl>
    <w:p w:rsidR="00EE37FF" w:rsidRPr="0012636B" w:rsidRDefault="00EE37FF" w:rsidP="0012636B">
      <w:pPr>
        <w:jc w:val="both"/>
        <w:rPr>
          <w:rFonts w:asciiTheme="minorHAnsi" w:hAnsiTheme="minorHAnsi" w:cstheme="minorHAnsi"/>
          <w:b/>
          <w:szCs w:val="20"/>
        </w:rPr>
      </w:pPr>
    </w:p>
    <w:p w:rsidR="00EE37FF" w:rsidRPr="0012636B" w:rsidRDefault="00EE37FF" w:rsidP="0012636B">
      <w:pPr>
        <w:jc w:val="both"/>
        <w:rPr>
          <w:rFonts w:asciiTheme="minorHAnsi" w:hAnsiTheme="minorHAnsi" w:cstheme="minorHAnsi"/>
          <w:b/>
          <w:szCs w:val="20"/>
        </w:rPr>
      </w:pPr>
    </w:p>
    <w:p w:rsidR="00EE37FF" w:rsidRPr="0012636B" w:rsidRDefault="00EE37FF" w:rsidP="0012636B">
      <w:pPr>
        <w:shd w:val="clear" w:color="auto" w:fill="BFBFBF" w:themeFill="background1" w:themeFillShade="BF"/>
        <w:tabs>
          <w:tab w:val="left" w:pos="709"/>
        </w:tabs>
        <w:jc w:val="both"/>
        <w:rPr>
          <w:rFonts w:asciiTheme="minorHAnsi" w:hAnsiTheme="minorHAnsi" w:cstheme="minorHAnsi"/>
          <w:b/>
          <w:szCs w:val="20"/>
        </w:rPr>
      </w:pPr>
      <w:r w:rsidRPr="0012636B">
        <w:rPr>
          <w:rFonts w:asciiTheme="minorHAnsi" w:hAnsiTheme="minorHAnsi" w:cstheme="minorHAnsi"/>
          <w:b/>
          <w:szCs w:val="20"/>
        </w:rPr>
        <w:t>Bijlagen</w:t>
      </w:r>
    </w:p>
    <w:p w:rsidR="00EE37FF" w:rsidRPr="0012636B" w:rsidRDefault="00EE37FF" w:rsidP="0012636B">
      <w:pPr>
        <w:tabs>
          <w:tab w:val="left" w:pos="6075"/>
        </w:tabs>
        <w:jc w:val="both"/>
        <w:rPr>
          <w:rFonts w:asciiTheme="minorHAnsi" w:hAnsiTheme="minorHAnsi" w:cstheme="minorHAnsi"/>
          <w:szCs w:val="20"/>
        </w:rPr>
      </w:pPr>
    </w:p>
    <w:p w:rsidR="00AC3A4A" w:rsidRDefault="00AC3A4A" w:rsidP="0012636B">
      <w:pPr>
        <w:pStyle w:val="Lijstalinea"/>
        <w:numPr>
          <w:ilvl w:val="0"/>
          <w:numId w:val="18"/>
        </w:numPr>
        <w:tabs>
          <w:tab w:val="left" w:pos="6075"/>
        </w:tabs>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Capaciteit basisscholen Oudenaarde 2013-2014</w:t>
      </w:r>
    </w:p>
    <w:p w:rsidR="00EE37FF" w:rsidRPr="0012636B" w:rsidRDefault="00EE37FF" w:rsidP="0012636B">
      <w:pPr>
        <w:pStyle w:val="Lijstalinea"/>
        <w:numPr>
          <w:ilvl w:val="0"/>
          <w:numId w:val="18"/>
        </w:numPr>
        <w:tabs>
          <w:tab w:val="left" w:pos="6075"/>
        </w:tabs>
        <w:spacing w:line="276" w:lineRule="auto"/>
        <w:contextualSpacing/>
        <w:jc w:val="both"/>
        <w:rPr>
          <w:rFonts w:asciiTheme="minorHAnsi" w:hAnsiTheme="minorHAnsi" w:cstheme="minorHAnsi"/>
          <w:sz w:val="20"/>
          <w:szCs w:val="20"/>
        </w:rPr>
      </w:pPr>
      <w:r w:rsidRPr="0012636B">
        <w:rPr>
          <w:rFonts w:asciiTheme="minorHAnsi" w:hAnsiTheme="minorHAnsi" w:cstheme="minorHAnsi"/>
          <w:sz w:val="20"/>
          <w:szCs w:val="20"/>
        </w:rPr>
        <w:t>Dossier centrale aanmeldingsprocedure met de opmerkingen van de Commissie Leerlingenrechten</w:t>
      </w:r>
    </w:p>
    <w:p w:rsidR="00EE37FF" w:rsidRPr="0012636B" w:rsidRDefault="00EE37FF" w:rsidP="0012636B">
      <w:pPr>
        <w:tabs>
          <w:tab w:val="left" w:pos="6075"/>
        </w:tabs>
        <w:jc w:val="both"/>
        <w:rPr>
          <w:rFonts w:asciiTheme="minorHAnsi" w:hAnsiTheme="minorHAnsi" w:cstheme="minorHAnsi"/>
          <w:szCs w:val="20"/>
        </w:rPr>
      </w:pPr>
    </w:p>
    <w:p w:rsidR="00EE37FF" w:rsidRPr="0012636B" w:rsidRDefault="00EE37FF" w:rsidP="0012636B">
      <w:pPr>
        <w:shd w:val="clear" w:color="auto" w:fill="BFBFBF" w:themeFill="background1" w:themeFillShade="BF"/>
        <w:tabs>
          <w:tab w:val="left" w:pos="709"/>
        </w:tabs>
        <w:jc w:val="both"/>
        <w:rPr>
          <w:rFonts w:asciiTheme="minorHAnsi" w:hAnsiTheme="minorHAnsi" w:cstheme="minorHAnsi"/>
          <w:b/>
          <w:szCs w:val="20"/>
        </w:rPr>
      </w:pPr>
      <w:r w:rsidRPr="0012636B">
        <w:rPr>
          <w:rFonts w:asciiTheme="minorHAnsi" w:hAnsiTheme="minorHAnsi" w:cstheme="minorHAnsi"/>
          <w:b/>
          <w:szCs w:val="20"/>
        </w:rPr>
        <w:t>Data volgende bijeenkomsten</w:t>
      </w:r>
    </w:p>
    <w:p w:rsidR="00EE37FF" w:rsidRPr="0012636B" w:rsidRDefault="00EE37FF" w:rsidP="0012636B">
      <w:pPr>
        <w:tabs>
          <w:tab w:val="left" w:pos="709"/>
          <w:tab w:val="left" w:pos="6075"/>
        </w:tabs>
        <w:jc w:val="both"/>
        <w:rPr>
          <w:rFonts w:asciiTheme="minorHAnsi" w:hAnsiTheme="minorHAnsi" w:cstheme="minorHAnsi"/>
          <w:i/>
          <w:szCs w:val="20"/>
        </w:rPr>
      </w:pPr>
    </w:p>
    <w:p w:rsidR="00EE37FF" w:rsidRPr="00F92DDB" w:rsidRDefault="006E7C2B" w:rsidP="00F92DDB">
      <w:pPr>
        <w:pStyle w:val="Lijstalinea"/>
        <w:numPr>
          <w:ilvl w:val="0"/>
          <w:numId w:val="26"/>
        </w:numPr>
        <w:tabs>
          <w:tab w:val="left" w:pos="709"/>
          <w:tab w:val="left" w:pos="6075"/>
        </w:tabs>
        <w:contextualSpacing/>
        <w:jc w:val="both"/>
        <w:rPr>
          <w:rFonts w:asciiTheme="minorHAnsi" w:hAnsiTheme="minorHAnsi" w:cstheme="minorHAnsi"/>
          <w:sz w:val="20"/>
          <w:szCs w:val="20"/>
        </w:rPr>
      </w:pPr>
      <w:r w:rsidRPr="00F92DDB">
        <w:rPr>
          <w:rFonts w:asciiTheme="minorHAnsi" w:hAnsiTheme="minorHAnsi" w:cstheme="minorHAnsi"/>
          <w:sz w:val="20"/>
          <w:szCs w:val="20"/>
        </w:rPr>
        <w:t xml:space="preserve">Stuurgroep 4 </w:t>
      </w:r>
      <w:r w:rsidR="00EE37FF" w:rsidRPr="00F92DDB">
        <w:rPr>
          <w:rFonts w:asciiTheme="minorHAnsi" w:hAnsiTheme="minorHAnsi" w:cstheme="minorHAnsi"/>
          <w:sz w:val="20"/>
          <w:szCs w:val="20"/>
        </w:rPr>
        <w:t>november 2013 om 9u</w:t>
      </w:r>
    </w:p>
    <w:p w:rsidR="00F92DDB" w:rsidRPr="00F92DDB" w:rsidRDefault="00F92DDB" w:rsidP="00F92DDB">
      <w:pPr>
        <w:pStyle w:val="Lijstalinea"/>
        <w:numPr>
          <w:ilvl w:val="0"/>
          <w:numId w:val="26"/>
        </w:numPr>
        <w:tabs>
          <w:tab w:val="left" w:pos="709"/>
          <w:tab w:val="left" w:pos="6075"/>
        </w:tabs>
        <w:contextualSpacing/>
        <w:jc w:val="both"/>
        <w:rPr>
          <w:rFonts w:asciiTheme="minorHAnsi" w:hAnsiTheme="minorHAnsi" w:cstheme="minorHAnsi"/>
          <w:sz w:val="20"/>
          <w:szCs w:val="20"/>
        </w:rPr>
      </w:pPr>
      <w:r w:rsidRPr="00F92DDB">
        <w:rPr>
          <w:rFonts w:asciiTheme="minorHAnsi" w:hAnsiTheme="minorHAnsi" w:cstheme="minorHAnsi"/>
          <w:sz w:val="20"/>
          <w:szCs w:val="20"/>
        </w:rPr>
        <w:t>Stuurgroep 25</w:t>
      </w:r>
      <w:r w:rsidRPr="00F92DDB">
        <w:rPr>
          <w:rFonts w:asciiTheme="minorHAnsi" w:hAnsiTheme="minorHAnsi" w:cstheme="minorHAnsi"/>
          <w:sz w:val="20"/>
          <w:szCs w:val="20"/>
        </w:rPr>
        <w:t xml:space="preserve"> november 2013 om 9u</w:t>
      </w:r>
    </w:p>
    <w:p w:rsidR="00EE37FF" w:rsidRPr="0012636B" w:rsidRDefault="00EE37FF" w:rsidP="0012636B">
      <w:pPr>
        <w:tabs>
          <w:tab w:val="left" w:pos="709"/>
        </w:tabs>
        <w:jc w:val="both"/>
        <w:rPr>
          <w:rStyle w:val="Zwaar"/>
          <w:rFonts w:asciiTheme="minorHAnsi" w:hAnsiTheme="minorHAnsi" w:cstheme="minorHAnsi"/>
          <w:b w:val="0"/>
          <w:szCs w:val="20"/>
        </w:rPr>
      </w:pPr>
    </w:p>
    <w:p w:rsidR="00EE37FF" w:rsidRPr="0012636B" w:rsidRDefault="00EE37FF" w:rsidP="0012636B">
      <w:pPr>
        <w:shd w:val="clear" w:color="auto" w:fill="BFBFBF" w:themeFill="background1" w:themeFillShade="BF"/>
        <w:tabs>
          <w:tab w:val="left" w:pos="709"/>
        </w:tabs>
        <w:jc w:val="both"/>
        <w:rPr>
          <w:rFonts w:asciiTheme="minorHAnsi" w:hAnsiTheme="minorHAnsi" w:cstheme="minorHAnsi"/>
          <w:b/>
          <w:szCs w:val="20"/>
        </w:rPr>
      </w:pPr>
      <w:r w:rsidRPr="0012636B">
        <w:rPr>
          <w:rFonts w:asciiTheme="minorHAnsi" w:hAnsiTheme="minorHAnsi" w:cstheme="minorHAnsi"/>
          <w:b/>
          <w:szCs w:val="20"/>
        </w:rPr>
        <w:t>Te doen</w:t>
      </w:r>
    </w:p>
    <w:p w:rsidR="00EE37FF" w:rsidRPr="0012636B" w:rsidRDefault="00EE37FF" w:rsidP="0012636B">
      <w:pPr>
        <w:tabs>
          <w:tab w:val="left" w:pos="709"/>
        </w:tabs>
        <w:jc w:val="both"/>
        <w:rPr>
          <w:rStyle w:val="Zwaar"/>
          <w:rFonts w:asciiTheme="minorHAnsi" w:hAnsiTheme="minorHAnsi" w:cstheme="minorHAnsi"/>
          <w:b w:val="0"/>
          <w:szCs w:val="20"/>
        </w:rPr>
      </w:pPr>
    </w:p>
    <w:p w:rsidR="00EE37FF" w:rsidRPr="0012636B" w:rsidRDefault="00EE37FF" w:rsidP="0012636B">
      <w:pPr>
        <w:tabs>
          <w:tab w:val="left" w:pos="709"/>
        </w:tabs>
        <w:contextualSpacing/>
        <w:jc w:val="both"/>
        <w:rPr>
          <w:rStyle w:val="Zwaar"/>
          <w:rFonts w:asciiTheme="minorHAnsi" w:hAnsiTheme="minorHAnsi" w:cstheme="minorHAnsi"/>
          <w:b w:val="0"/>
          <w:szCs w:val="20"/>
        </w:rPr>
      </w:pPr>
      <w:r w:rsidRPr="0012636B">
        <w:rPr>
          <w:rStyle w:val="Zwaar"/>
          <w:rFonts w:asciiTheme="minorHAnsi" w:hAnsiTheme="minorHAnsi" w:cstheme="minorHAnsi"/>
          <w:b w:val="0"/>
          <w:szCs w:val="20"/>
        </w:rPr>
        <w:t xml:space="preserve">Bevraging </w:t>
      </w:r>
      <w:r w:rsidR="006E7C2B" w:rsidRPr="0012636B">
        <w:rPr>
          <w:rStyle w:val="Zwaar"/>
          <w:rFonts w:asciiTheme="minorHAnsi" w:hAnsiTheme="minorHAnsi" w:cstheme="minorHAnsi"/>
          <w:b w:val="0"/>
          <w:szCs w:val="20"/>
        </w:rPr>
        <w:t xml:space="preserve">rond de LOP-werking (beleidsplan 2013-2019) </w:t>
      </w:r>
      <w:r w:rsidRPr="0012636B">
        <w:rPr>
          <w:rStyle w:val="Zwaar"/>
          <w:rFonts w:asciiTheme="minorHAnsi" w:hAnsiTheme="minorHAnsi" w:cstheme="minorHAnsi"/>
          <w:b w:val="0"/>
          <w:szCs w:val="20"/>
        </w:rPr>
        <w:t xml:space="preserve">van relevante sociale partners die geen deel uitmaken van het LOP </w:t>
      </w:r>
    </w:p>
    <w:p w:rsidR="00EE37FF" w:rsidRPr="0012636B" w:rsidRDefault="00EE37FF" w:rsidP="0012636B">
      <w:pPr>
        <w:tabs>
          <w:tab w:val="left" w:pos="709"/>
        </w:tabs>
        <w:jc w:val="both"/>
        <w:rPr>
          <w:rStyle w:val="Zwaar"/>
          <w:rFonts w:asciiTheme="minorHAnsi" w:hAnsiTheme="minorHAnsi" w:cstheme="minorHAnsi"/>
          <w:b w:val="0"/>
          <w:szCs w:val="20"/>
        </w:rPr>
      </w:pPr>
    </w:p>
    <w:p w:rsidR="00EE37FF" w:rsidRPr="0012636B" w:rsidRDefault="00EE37FF" w:rsidP="0012636B">
      <w:pPr>
        <w:shd w:val="clear" w:color="auto" w:fill="BFBFBF" w:themeFill="background1" w:themeFillShade="BF"/>
        <w:tabs>
          <w:tab w:val="left" w:pos="709"/>
        </w:tabs>
        <w:jc w:val="both"/>
        <w:rPr>
          <w:rFonts w:asciiTheme="minorHAnsi" w:hAnsiTheme="minorHAnsi" w:cstheme="minorHAnsi"/>
          <w:b/>
          <w:szCs w:val="20"/>
        </w:rPr>
      </w:pPr>
      <w:r w:rsidRPr="0012636B">
        <w:rPr>
          <w:rFonts w:asciiTheme="minorHAnsi" w:hAnsiTheme="minorHAnsi" w:cstheme="minorHAnsi"/>
          <w:b/>
          <w:szCs w:val="20"/>
        </w:rPr>
        <w:t>Agenda</w:t>
      </w:r>
    </w:p>
    <w:p w:rsidR="00EE37FF" w:rsidRPr="0012636B" w:rsidRDefault="00EE37FF" w:rsidP="0012636B">
      <w:pPr>
        <w:tabs>
          <w:tab w:val="left" w:pos="709"/>
        </w:tabs>
        <w:jc w:val="both"/>
        <w:rPr>
          <w:rStyle w:val="Zwaar"/>
          <w:rFonts w:asciiTheme="minorHAnsi" w:hAnsiTheme="minorHAnsi" w:cstheme="minorHAnsi"/>
          <w:b w:val="0"/>
          <w:szCs w:val="20"/>
        </w:rPr>
      </w:pPr>
    </w:p>
    <w:p w:rsidR="006E7C2B" w:rsidRPr="0012636B" w:rsidRDefault="006E7C2B" w:rsidP="0012636B">
      <w:pPr>
        <w:pStyle w:val="Lijstalinea"/>
        <w:numPr>
          <w:ilvl w:val="0"/>
          <w:numId w:val="7"/>
        </w:numPr>
        <w:spacing w:line="276" w:lineRule="auto"/>
        <w:ind w:left="360"/>
        <w:jc w:val="both"/>
        <w:rPr>
          <w:rFonts w:asciiTheme="minorHAnsi" w:hAnsiTheme="minorHAnsi" w:cstheme="minorHAnsi"/>
          <w:sz w:val="20"/>
          <w:szCs w:val="20"/>
        </w:rPr>
      </w:pPr>
      <w:r w:rsidRPr="0012636B">
        <w:rPr>
          <w:rFonts w:asciiTheme="minorHAnsi" w:hAnsiTheme="minorHAnsi" w:cstheme="minorHAnsi"/>
          <w:sz w:val="20"/>
          <w:szCs w:val="20"/>
        </w:rPr>
        <w:t>Flankerend onderwijsbeleid</w:t>
      </w:r>
    </w:p>
    <w:p w:rsidR="006E7C2B" w:rsidRPr="0012636B" w:rsidRDefault="006E7C2B" w:rsidP="0012636B">
      <w:pPr>
        <w:pStyle w:val="Lijstalinea"/>
        <w:numPr>
          <w:ilvl w:val="0"/>
          <w:numId w:val="7"/>
        </w:numPr>
        <w:spacing w:line="276" w:lineRule="auto"/>
        <w:ind w:left="360"/>
        <w:jc w:val="both"/>
        <w:rPr>
          <w:rFonts w:asciiTheme="minorHAnsi" w:hAnsiTheme="minorHAnsi" w:cstheme="minorHAnsi"/>
          <w:sz w:val="20"/>
          <w:szCs w:val="20"/>
        </w:rPr>
      </w:pPr>
      <w:r w:rsidRPr="0012636B">
        <w:rPr>
          <w:rFonts w:asciiTheme="minorHAnsi" w:hAnsiTheme="minorHAnsi" w:cstheme="minorHAnsi"/>
          <w:sz w:val="20"/>
          <w:szCs w:val="20"/>
        </w:rPr>
        <w:t>Capaciteitsverhoging MPI</w:t>
      </w:r>
      <w:r w:rsidR="00E43490" w:rsidRPr="0012636B">
        <w:rPr>
          <w:rFonts w:asciiTheme="minorHAnsi" w:hAnsiTheme="minorHAnsi" w:cstheme="minorHAnsi"/>
          <w:sz w:val="20"/>
          <w:szCs w:val="20"/>
        </w:rPr>
        <w:t xml:space="preserve"> ‘t </w:t>
      </w:r>
      <w:proofErr w:type="spellStart"/>
      <w:r w:rsidR="00E43490" w:rsidRPr="0012636B">
        <w:rPr>
          <w:rFonts w:asciiTheme="minorHAnsi" w:hAnsiTheme="minorHAnsi" w:cstheme="minorHAnsi"/>
          <w:sz w:val="20"/>
          <w:szCs w:val="20"/>
        </w:rPr>
        <w:t>Craneveld</w:t>
      </w:r>
      <w:proofErr w:type="spellEnd"/>
    </w:p>
    <w:p w:rsidR="006E7C2B" w:rsidRPr="0012636B" w:rsidRDefault="006E7C2B" w:rsidP="0012636B">
      <w:pPr>
        <w:pStyle w:val="Lijstalinea"/>
        <w:numPr>
          <w:ilvl w:val="0"/>
          <w:numId w:val="7"/>
        </w:numPr>
        <w:spacing w:line="276" w:lineRule="auto"/>
        <w:ind w:left="360"/>
        <w:jc w:val="both"/>
        <w:rPr>
          <w:rFonts w:asciiTheme="minorHAnsi" w:hAnsiTheme="minorHAnsi" w:cstheme="minorHAnsi"/>
          <w:sz w:val="20"/>
          <w:szCs w:val="20"/>
        </w:rPr>
      </w:pPr>
      <w:r w:rsidRPr="0012636B">
        <w:rPr>
          <w:rFonts w:asciiTheme="minorHAnsi" w:hAnsiTheme="minorHAnsi" w:cstheme="minorHAnsi"/>
          <w:sz w:val="20"/>
          <w:szCs w:val="20"/>
        </w:rPr>
        <w:t>Inschrijvingsbeleid</w:t>
      </w:r>
    </w:p>
    <w:p w:rsidR="006E7C2B" w:rsidRPr="0012636B" w:rsidRDefault="006E7C2B" w:rsidP="0012636B">
      <w:pPr>
        <w:pStyle w:val="Lijstalinea"/>
        <w:numPr>
          <w:ilvl w:val="0"/>
          <w:numId w:val="7"/>
        </w:numPr>
        <w:spacing w:line="276" w:lineRule="auto"/>
        <w:ind w:left="360"/>
        <w:jc w:val="both"/>
        <w:rPr>
          <w:rFonts w:asciiTheme="minorHAnsi" w:hAnsiTheme="minorHAnsi" w:cstheme="minorHAnsi"/>
          <w:sz w:val="20"/>
          <w:szCs w:val="20"/>
        </w:rPr>
      </w:pPr>
      <w:r w:rsidRPr="0012636B">
        <w:rPr>
          <w:rFonts w:asciiTheme="minorHAnsi" w:hAnsiTheme="minorHAnsi" w:cstheme="minorHAnsi"/>
          <w:sz w:val="20"/>
          <w:szCs w:val="20"/>
        </w:rPr>
        <w:t>Beleidsplan 2013-2019</w:t>
      </w:r>
    </w:p>
    <w:p w:rsidR="00EE37FF" w:rsidRPr="0012636B" w:rsidRDefault="00EE37FF" w:rsidP="0012636B">
      <w:pPr>
        <w:jc w:val="both"/>
        <w:rPr>
          <w:rFonts w:asciiTheme="minorHAnsi" w:hAnsiTheme="minorHAnsi" w:cstheme="minorHAnsi"/>
          <w:szCs w:val="20"/>
        </w:rPr>
      </w:pPr>
    </w:p>
    <w:p w:rsidR="009B5BF9" w:rsidRPr="0012636B" w:rsidRDefault="009B5BF9" w:rsidP="0012636B">
      <w:pPr>
        <w:jc w:val="both"/>
        <w:rPr>
          <w:rFonts w:asciiTheme="minorHAnsi" w:hAnsiTheme="minorHAnsi" w:cstheme="minorHAnsi"/>
          <w:szCs w:val="20"/>
        </w:rPr>
      </w:pPr>
    </w:p>
    <w:p w:rsidR="009B5BF9" w:rsidRPr="0012636B" w:rsidRDefault="009B5BF9" w:rsidP="0012636B">
      <w:pPr>
        <w:jc w:val="both"/>
        <w:rPr>
          <w:rFonts w:asciiTheme="minorHAnsi" w:hAnsiTheme="minorHAnsi" w:cstheme="minorHAnsi"/>
          <w:szCs w:val="20"/>
        </w:rPr>
      </w:pPr>
    </w:p>
    <w:p w:rsidR="009B5BF9" w:rsidRPr="0012636B" w:rsidRDefault="009B5BF9" w:rsidP="0012636B">
      <w:pPr>
        <w:jc w:val="both"/>
        <w:rPr>
          <w:rFonts w:asciiTheme="minorHAnsi" w:hAnsiTheme="minorHAnsi" w:cstheme="minorHAnsi"/>
          <w:szCs w:val="20"/>
        </w:rPr>
      </w:pPr>
    </w:p>
    <w:p w:rsidR="00EE37FF" w:rsidRPr="0012636B" w:rsidRDefault="00EE37FF" w:rsidP="0012636B">
      <w:pPr>
        <w:shd w:val="clear" w:color="auto" w:fill="BFBFBF" w:themeFill="background1" w:themeFillShade="BF"/>
        <w:jc w:val="both"/>
        <w:rPr>
          <w:rFonts w:asciiTheme="minorHAnsi" w:hAnsiTheme="minorHAnsi" w:cstheme="minorHAnsi"/>
          <w:szCs w:val="20"/>
        </w:rPr>
      </w:pPr>
      <w:r w:rsidRPr="0012636B">
        <w:rPr>
          <w:rFonts w:asciiTheme="minorHAnsi" w:hAnsiTheme="minorHAnsi" w:cstheme="minorHAnsi"/>
          <w:b/>
          <w:szCs w:val="20"/>
        </w:rPr>
        <w:t>Verslag</w:t>
      </w:r>
    </w:p>
    <w:p w:rsidR="00EE37FF" w:rsidRPr="0012636B" w:rsidRDefault="00EE37FF" w:rsidP="0012636B">
      <w:pPr>
        <w:jc w:val="both"/>
        <w:rPr>
          <w:rFonts w:asciiTheme="minorHAnsi" w:hAnsiTheme="minorHAnsi" w:cstheme="minorHAnsi"/>
          <w:szCs w:val="20"/>
        </w:rPr>
      </w:pPr>
    </w:p>
    <w:p w:rsidR="00EE37FF" w:rsidRPr="0012636B" w:rsidRDefault="00EE37FF" w:rsidP="0012636B">
      <w:pPr>
        <w:shd w:val="clear" w:color="auto" w:fill="D9D9D9" w:themeFill="background1" w:themeFillShade="D9"/>
        <w:tabs>
          <w:tab w:val="left" w:pos="709"/>
        </w:tabs>
        <w:jc w:val="both"/>
        <w:rPr>
          <w:rFonts w:asciiTheme="minorHAnsi" w:hAnsiTheme="minorHAnsi" w:cstheme="minorHAnsi"/>
          <w:bCs/>
          <w:szCs w:val="20"/>
        </w:rPr>
      </w:pPr>
      <w:r w:rsidRPr="0012636B">
        <w:rPr>
          <w:rFonts w:asciiTheme="minorHAnsi" w:hAnsiTheme="minorHAnsi" w:cstheme="minorHAnsi"/>
          <w:szCs w:val="20"/>
        </w:rPr>
        <w:t xml:space="preserve">1. </w:t>
      </w:r>
      <w:r w:rsidR="006E7C2B" w:rsidRPr="0012636B">
        <w:rPr>
          <w:rFonts w:asciiTheme="minorHAnsi" w:hAnsiTheme="minorHAnsi" w:cstheme="minorHAnsi"/>
          <w:szCs w:val="20"/>
        </w:rPr>
        <w:t>Flankerend onderwijsbeleid</w:t>
      </w:r>
    </w:p>
    <w:p w:rsidR="00EE37FF" w:rsidRPr="0012636B" w:rsidRDefault="00EE37FF" w:rsidP="0012636B">
      <w:pPr>
        <w:jc w:val="both"/>
        <w:rPr>
          <w:rFonts w:asciiTheme="minorHAnsi" w:hAnsiTheme="minorHAnsi" w:cstheme="minorHAnsi"/>
          <w:szCs w:val="20"/>
        </w:rPr>
      </w:pPr>
    </w:p>
    <w:p w:rsidR="0037161D" w:rsidRPr="0012636B" w:rsidRDefault="006E7C2B" w:rsidP="0012636B">
      <w:pPr>
        <w:jc w:val="both"/>
        <w:rPr>
          <w:rFonts w:asciiTheme="minorHAnsi" w:hAnsiTheme="minorHAnsi" w:cstheme="minorHAnsi"/>
          <w:szCs w:val="20"/>
        </w:rPr>
      </w:pPr>
      <w:r w:rsidRPr="0012636B">
        <w:rPr>
          <w:rFonts w:asciiTheme="minorHAnsi" w:hAnsiTheme="minorHAnsi" w:cstheme="minorHAnsi"/>
          <w:szCs w:val="20"/>
        </w:rPr>
        <w:t xml:space="preserve">Annick De </w:t>
      </w:r>
      <w:proofErr w:type="spellStart"/>
      <w:r w:rsidRPr="0012636B">
        <w:rPr>
          <w:rFonts w:asciiTheme="minorHAnsi" w:hAnsiTheme="minorHAnsi" w:cstheme="minorHAnsi"/>
          <w:szCs w:val="20"/>
        </w:rPr>
        <w:t>Zutter</w:t>
      </w:r>
      <w:proofErr w:type="spellEnd"/>
      <w:r w:rsidRPr="0012636B">
        <w:rPr>
          <w:rFonts w:asciiTheme="minorHAnsi" w:hAnsiTheme="minorHAnsi" w:cstheme="minorHAnsi"/>
          <w:szCs w:val="20"/>
        </w:rPr>
        <w:t xml:space="preserve">, directrice van de Academie voor Beeldende Kunsten, geeft namens de stad uitleg bij het plan flankerend onderwijsbeleid. </w:t>
      </w:r>
    </w:p>
    <w:p w:rsidR="002D3552" w:rsidRPr="0012636B" w:rsidRDefault="002D3552" w:rsidP="0012636B">
      <w:pPr>
        <w:jc w:val="both"/>
        <w:rPr>
          <w:rFonts w:asciiTheme="minorHAnsi" w:hAnsiTheme="minorHAnsi" w:cstheme="minorHAnsi"/>
          <w:szCs w:val="20"/>
        </w:rPr>
      </w:pPr>
    </w:p>
    <w:p w:rsidR="006E7C2B" w:rsidRPr="0012636B" w:rsidRDefault="006E7C2B" w:rsidP="0012636B">
      <w:pPr>
        <w:pStyle w:val="Lijstalinea"/>
        <w:numPr>
          <w:ilvl w:val="0"/>
          <w:numId w:val="19"/>
        </w:numPr>
        <w:spacing w:line="276" w:lineRule="auto"/>
        <w:jc w:val="both"/>
        <w:rPr>
          <w:rFonts w:asciiTheme="minorHAnsi" w:hAnsiTheme="minorHAnsi" w:cstheme="minorHAnsi"/>
          <w:sz w:val="20"/>
          <w:szCs w:val="20"/>
        </w:rPr>
      </w:pPr>
      <w:r w:rsidRPr="0012636B">
        <w:rPr>
          <w:rFonts w:asciiTheme="minorHAnsi" w:hAnsiTheme="minorHAnsi" w:cstheme="minorHAnsi"/>
          <w:sz w:val="20"/>
          <w:szCs w:val="20"/>
        </w:rPr>
        <w:t xml:space="preserve">De </w:t>
      </w:r>
      <w:r w:rsidR="009B5BF9" w:rsidRPr="0012636B">
        <w:rPr>
          <w:rFonts w:asciiTheme="minorHAnsi" w:hAnsiTheme="minorHAnsi" w:cstheme="minorHAnsi"/>
          <w:sz w:val="20"/>
          <w:szCs w:val="20"/>
        </w:rPr>
        <w:t xml:space="preserve">beide stedelijke instellingen voor het deeltijds kunstonderwijs, </w:t>
      </w:r>
      <w:r w:rsidR="0037161D" w:rsidRPr="0012636B">
        <w:rPr>
          <w:rFonts w:asciiTheme="minorHAnsi" w:hAnsiTheme="minorHAnsi" w:cstheme="minorHAnsi"/>
          <w:sz w:val="20"/>
          <w:szCs w:val="20"/>
        </w:rPr>
        <w:t>A</w:t>
      </w:r>
      <w:r w:rsidRPr="0012636B">
        <w:rPr>
          <w:rFonts w:asciiTheme="minorHAnsi" w:hAnsiTheme="minorHAnsi" w:cstheme="minorHAnsi"/>
          <w:sz w:val="20"/>
          <w:szCs w:val="20"/>
        </w:rPr>
        <w:t xml:space="preserve">cademie </w:t>
      </w:r>
      <w:r w:rsidR="0037161D" w:rsidRPr="0012636B">
        <w:rPr>
          <w:rFonts w:asciiTheme="minorHAnsi" w:hAnsiTheme="minorHAnsi" w:cstheme="minorHAnsi"/>
          <w:sz w:val="20"/>
          <w:szCs w:val="20"/>
        </w:rPr>
        <w:t>voor Beeldende Kunsten en de Academie voor Muziek en Woord</w:t>
      </w:r>
      <w:r w:rsidR="009B5BF9" w:rsidRPr="0012636B">
        <w:rPr>
          <w:rFonts w:asciiTheme="minorHAnsi" w:hAnsiTheme="minorHAnsi" w:cstheme="minorHAnsi"/>
          <w:sz w:val="20"/>
          <w:szCs w:val="20"/>
        </w:rPr>
        <w:t>,</w:t>
      </w:r>
      <w:r w:rsidR="0037161D" w:rsidRPr="0012636B">
        <w:rPr>
          <w:rFonts w:asciiTheme="minorHAnsi" w:hAnsiTheme="minorHAnsi" w:cstheme="minorHAnsi"/>
          <w:sz w:val="20"/>
          <w:szCs w:val="20"/>
        </w:rPr>
        <w:t xml:space="preserve"> </w:t>
      </w:r>
      <w:r w:rsidRPr="0012636B">
        <w:rPr>
          <w:rFonts w:asciiTheme="minorHAnsi" w:hAnsiTheme="minorHAnsi" w:cstheme="minorHAnsi"/>
          <w:sz w:val="20"/>
          <w:szCs w:val="20"/>
        </w:rPr>
        <w:t xml:space="preserve">zouden vanaf schooljaar 2014-2015 </w:t>
      </w:r>
      <w:r w:rsidR="0037161D" w:rsidRPr="0012636B">
        <w:rPr>
          <w:rFonts w:asciiTheme="minorHAnsi" w:hAnsiTheme="minorHAnsi" w:cstheme="minorHAnsi"/>
          <w:sz w:val="20"/>
          <w:szCs w:val="20"/>
        </w:rPr>
        <w:t xml:space="preserve">ook </w:t>
      </w:r>
      <w:r w:rsidRPr="0012636B">
        <w:rPr>
          <w:rFonts w:asciiTheme="minorHAnsi" w:hAnsiTheme="minorHAnsi" w:cstheme="minorHAnsi"/>
          <w:sz w:val="20"/>
          <w:szCs w:val="20"/>
        </w:rPr>
        <w:t>lesuren inrichten in de scholen voor het gewoon basisonderwijs</w:t>
      </w:r>
      <w:r w:rsidR="009B5BF9" w:rsidRPr="0012636B">
        <w:rPr>
          <w:rFonts w:asciiTheme="minorHAnsi" w:hAnsiTheme="minorHAnsi" w:cstheme="minorHAnsi"/>
          <w:sz w:val="20"/>
          <w:szCs w:val="20"/>
        </w:rPr>
        <w:t>, na de gewone lesuren</w:t>
      </w:r>
      <w:r w:rsidR="0037161D" w:rsidRPr="0012636B">
        <w:rPr>
          <w:rFonts w:asciiTheme="minorHAnsi" w:hAnsiTheme="minorHAnsi" w:cstheme="minorHAnsi"/>
          <w:sz w:val="20"/>
          <w:szCs w:val="20"/>
        </w:rPr>
        <w:t xml:space="preserve">. </w:t>
      </w:r>
      <w:r w:rsidR="009B5BF9" w:rsidRPr="0012636B">
        <w:rPr>
          <w:rFonts w:asciiTheme="minorHAnsi" w:hAnsiTheme="minorHAnsi" w:cstheme="minorHAnsi"/>
          <w:sz w:val="20"/>
          <w:szCs w:val="20"/>
        </w:rPr>
        <w:t>Het doel is om te beginnen</w:t>
      </w:r>
      <w:r w:rsidR="0037161D" w:rsidRPr="0012636B">
        <w:rPr>
          <w:rFonts w:asciiTheme="minorHAnsi" w:hAnsiTheme="minorHAnsi" w:cstheme="minorHAnsi"/>
          <w:sz w:val="20"/>
          <w:szCs w:val="20"/>
        </w:rPr>
        <w:t xml:space="preserve"> met </w:t>
      </w:r>
      <w:r w:rsidR="00D7020C" w:rsidRPr="0012636B">
        <w:rPr>
          <w:rFonts w:asciiTheme="minorHAnsi" w:hAnsiTheme="minorHAnsi" w:cstheme="minorHAnsi"/>
          <w:sz w:val="20"/>
          <w:szCs w:val="20"/>
        </w:rPr>
        <w:t xml:space="preserve">inplanting in </w:t>
      </w:r>
      <w:r w:rsidR="0037161D" w:rsidRPr="0012636B">
        <w:rPr>
          <w:rFonts w:asciiTheme="minorHAnsi" w:hAnsiTheme="minorHAnsi" w:cstheme="minorHAnsi"/>
          <w:sz w:val="20"/>
          <w:szCs w:val="20"/>
        </w:rPr>
        <w:t>2 scholen en progressief uit</w:t>
      </w:r>
      <w:r w:rsidR="009B5BF9" w:rsidRPr="0012636B">
        <w:rPr>
          <w:rFonts w:asciiTheme="minorHAnsi" w:hAnsiTheme="minorHAnsi" w:cstheme="minorHAnsi"/>
          <w:sz w:val="20"/>
          <w:szCs w:val="20"/>
        </w:rPr>
        <w:t xml:space="preserve"> te </w:t>
      </w:r>
      <w:r w:rsidR="0037161D" w:rsidRPr="0012636B">
        <w:rPr>
          <w:rFonts w:asciiTheme="minorHAnsi" w:hAnsiTheme="minorHAnsi" w:cstheme="minorHAnsi"/>
          <w:sz w:val="20"/>
          <w:szCs w:val="20"/>
        </w:rPr>
        <w:t xml:space="preserve">breiden tot alle basisscholen van de verschillende netten. </w:t>
      </w:r>
      <w:r w:rsidR="009B5BF9" w:rsidRPr="0012636B">
        <w:rPr>
          <w:rFonts w:asciiTheme="minorHAnsi" w:hAnsiTheme="minorHAnsi" w:cstheme="minorHAnsi"/>
          <w:sz w:val="20"/>
          <w:szCs w:val="20"/>
        </w:rPr>
        <w:t>De subsidie is voornamelijk nodig voor het eerste jaar van inplanting; vanaf het tweede jaar kan gebruik gemaakt worden van gegenereerde lesuren.</w:t>
      </w:r>
    </w:p>
    <w:p w:rsidR="009B5BF9" w:rsidRPr="0012636B" w:rsidRDefault="009B5BF9" w:rsidP="0012636B">
      <w:pPr>
        <w:pStyle w:val="Lijstalinea"/>
        <w:numPr>
          <w:ilvl w:val="0"/>
          <w:numId w:val="19"/>
        </w:numPr>
        <w:spacing w:line="276" w:lineRule="auto"/>
        <w:jc w:val="both"/>
        <w:rPr>
          <w:rFonts w:asciiTheme="minorHAnsi" w:hAnsiTheme="minorHAnsi" w:cstheme="minorHAnsi"/>
          <w:sz w:val="20"/>
          <w:szCs w:val="20"/>
        </w:rPr>
      </w:pPr>
      <w:r w:rsidRPr="0012636B">
        <w:rPr>
          <w:rFonts w:asciiTheme="minorHAnsi" w:hAnsiTheme="minorHAnsi" w:cstheme="minorHAnsi"/>
          <w:sz w:val="20"/>
          <w:szCs w:val="20"/>
        </w:rPr>
        <w:t xml:space="preserve">Welke scholen telkens worden gekozen is afhankelijk van verschillende factoren: infrastructuur van de school, de mogelijkheid tot drempelverlaging voor het DKO (participatie die je anders niet zou hebben, bv. om redenen van vervoer), de kans op het halen van </w:t>
      </w:r>
      <w:r w:rsidR="00E67E89" w:rsidRPr="0012636B">
        <w:rPr>
          <w:rFonts w:asciiTheme="minorHAnsi" w:hAnsiTheme="minorHAnsi" w:cstheme="minorHAnsi"/>
          <w:sz w:val="20"/>
          <w:szCs w:val="20"/>
        </w:rPr>
        <w:t>de vooropgestelde norm…</w:t>
      </w:r>
    </w:p>
    <w:p w:rsidR="00E67E89" w:rsidRPr="0012636B" w:rsidRDefault="00E67E89" w:rsidP="0012636B">
      <w:pPr>
        <w:pStyle w:val="Lijstalinea"/>
        <w:numPr>
          <w:ilvl w:val="0"/>
          <w:numId w:val="19"/>
        </w:numPr>
        <w:spacing w:line="276" w:lineRule="auto"/>
        <w:jc w:val="both"/>
        <w:rPr>
          <w:rFonts w:asciiTheme="minorHAnsi" w:hAnsiTheme="minorHAnsi" w:cstheme="minorHAnsi"/>
          <w:sz w:val="20"/>
          <w:szCs w:val="20"/>
        </w:rPr>
      </w:pPr>
      <w:r w:rsidRPr="0012636B">
        <w:rPr>
          <w:rFonts w:asciiTheme="minorHAnsi" w:hAnsiTheme="minorHAnsi" w:cstheme="minorHAnsi"/>
          <w:sz w:val="20"/>
          <w:szCs w:val="20"/>
        </w:rPr>
        <w:t>In april 2014 is duidelijk of de stad beroep kan doen op de subsidie. Daarna moet intensief overlegd worden in een werkgroep met alle betrokkenen. Tegen mei moet alles rond zijn.</w:t>
      </w:r>
    </w:p>
    <w:p w:rsidR="00E67E89" w:rsidRPr="0012636B" w:rsidRDefault="00E67E89" w:rsidP="0012636B">
      <w:pPr>
        <w:pStyle w:val="Lijstalinea"/>
        <w:numPr>
          <w:ilvl w:val="0"/>
          <w:numId w:val="19"/>
        </w:numPr>
        <w:spacing w:line="276" w:lineRule="auto"/>
        <w:jc w:val="both"/>
        <w:rPr>
          <w:rFonts w:asciiTheme="minorHAnsi" w:hAnsiTheme="minorHAnsi" w:cstheme="minorHAnsi"/>
          <w:sz w:val="20"/>
          <w:szCs w:val="20"/>
        </w:rPr>
      </w:pPr>
      <w:r w:rsidRPr="0012636B">
        <w:rPr>
          <w:rFonts w:asciiTheme="minorHAnsi" w:hAnsiTheme="minorHAnsi" w:cstheme="minorHAnsi"/>
          <w:sz w:val="20"/>
          <w:szCs w:val="20"/>
        </w:rPr>
        <w:t xml:space="preserve">Een zaak die zeker moet bekeken worden is de toegankelijkheid. Bv. </w:t>
      </w:r>
      <w:r w:rsidR="00230D5F" w:rsidRPr="0012636B">
        <w:rPr>
          <w:rFonts w:asciiTheme="minorHAnsi" w:hAnsiTheme="minorHAnsi" w:cstheme="minorHAnsi"/>
          <w:sz w:val="20"/>
          <w:szCs w:val="20"/>
        </w:rPr>
        <w:t xml:space="preserve">wat is het effectieve kost voor een gezin: inschrijvingsgeld (met en zonder OK-pas), kosten voor kinderopvang als er broers/zussen zijn die daardoor langer op school blijven…? </w:t>
      </w:r>
    </w:p>
    <w:p w:rsidR="00230D5F" w:rsidRPr="0012636B" w:rsidRDefault="00230D5F" w:rsidP="0012636B">
      <w:pPr>
        <w:pStyle w:val="Lijstalinea"/>
        <w:numPr>
          <w:ilvl w:val="0"/>
          <w:numId w:val="19"/>
        </w:numPr>
        <w:spacing w:line="276" w:lineRule="auto"/>
        <w:jc w:val="both"/>
        <w:rPr>
          <w:rFonts w:asciiTheme="minorHAnsi" w:hAnsiTheme="minorHAnsi" w:cstheme="minorHAnsi"/>
          <w:sz w:val="20"/>
          <w:szCs w:val="20"/>
        </w:rPr>
      </w:pPr>
      <w:r w:rsidRPr="0012636B">
        <w:rPr>
          <w:rFonts w:asciiTheme="minorHAnsi" w:hAnsiTheme="minorHAnsi" w:cstheme="minorHAnsi"/>
          <w:sz w:val="20"/>
          <w:szCs w:val="20"/>
        </w:rPr>
        <w:t>Wellicht gaat het om leerjaren 1 tot en met 6. Voor kleuters is dit moeilijker.</w:t>
      </w:r>
    </w:p>
    <w:p w:rsidR="00230D5F" w:rsidRPr="0012636B" w:rsidRDefault="00230D5F" w:rsidP="0012636B">
      <w:pPr>
        <w:pStyle w:val="Lijstalinea"/>
        <w:numPr>
          <w:ilvl w:val="0"/>
          <w:numId w:val="19"/>
        </w:numPr>
        <w:spacing w:line="276" w:lineRule="auto"/>
        <w:jc w:val="both"/>
        <w:rPr>
          <w:rFonts w:asciiTheme="minorHAnsi" w:hAnsiTheme="minorHAnsi" w:cstheme="minorHAnsi"/>
          <w:sz w:val="20"/>
          <w:szCs w:val="20"/>
        </w:rPr>
      </w:pPr>
      <w:r w:rsidRPr="0012636B">
        <w:rPr>
          <w:rFonts w:asciiTheme="minorHAnsi" w:hAnsiTheme="minorHAnsi" w:cstheme="minorHAnsi"/>
          <w:sz w:val="20"/>
          <w:szCs w:val="20"/>
        </w:rPr>
        <w:t xml:space="preserve">In eerste instantie wordt een doelstellingennota opgemaakt die goedgekeurd </w:t>
      </w:r>
      <w:r w:rsidR="00E43490" w:rsidRPr="0012636B">
        <w:rPr>
          <w:rFonts w:asciiTheme="minorHAnsi" w:hAnsiTheme="minorHAnsi" w:cstheme="minorHAnsi"/>
          <w:sz w:val="20"/>
          <w:szCs w:val="20"/>
        </w:rPr>
        <w:t xml:space="preserve">moet </w:t>
      </w:r>
      <w:r w:rsidRPr="0012636B">
        <w:rPr>
          <w:rFonts w:asciiTheme="minorHAnsi" w:hAnsiTheme="minorHAnsi" w:cstheme="minorHAnsi"/>
          <w:sz w:val="20"/>
          <w:szCs w:val="20"/>
        </w:rPr>
        <w:t xml:space="preserve">worden door het College van Burgemeester en Schepenen.  </w:t>
      </w:r>
    </w:p>
    <w:p w:rsidR="009B5BF9" w:rsidRPr="0012636B" w:rsidRDefault="009B5BF9" w:rsidP="0012636B">
      <w:pPr>
        <w:jc w:val="both"/>
        <w:rPr>
          <w:rFonts w:asciiTheme="minorHAnsi" w:hAnsiTheme="minorHAnsi" w:cstheme="minorHAnsi"/>
          <w:szCs w:val="20"/>
        </w:rPr>
      </w:pPr>
    </w:p>
    <w:p w:rsidR="00E43490" w:rsidRPr="0012636B" w:rsidRDefault="00E43490" w:rsidP="0012636B">
      <w:pPr>
        <w:shd w:val="clear" w:color="auto" w:fill="D9D9D9" w:themeFill="background1" w:themeFillShade="D9"/>
        <w:tabs>
          <w:tab w:val="left" w:pos="709"/>
        </w:tabs>
        <w:jc w:val="both"/>
        <w:rPr>
          <w:rFonts w:asciiTheme="minorHAnsi" w:hAnsiTheme="minorHAnsi" w:cstheme="minorHAnsi"/>
          <w:bCs/>
          <w:szCs w:val="20"/>
        </w:rPr>
      </w:pPr>
      <w:r w:rsidRPr="0012636B">
        <w:rPr>
          <w:rFonts w:asciiTheme="minorHAnsi" w:hAnsiTheme="minorHAnsi" w:cstheme="minorHAnsi"/>
          <w:szCs w:val="20"/>
        </w:rPr>
        <w:t xml:space="preserve">2. Capaciteitsverhoging MPI ‘t </w:t>
      </w:r>
      <w:proofErr w:type="spellStart"/>
      <w:r w:rsidRPr="0012636B">
        <w:rPr>
          <w:rFonts w:asciiTheme="minorHAnsi" w:hAnsiTheme="minorHAnsi" w:cstheme="minorHAnsi"/>
          <w:szCs w:val="20"/>
        </w:rPr>
        <w:t>Craneveld</w:t>
      </w:r>
      <w:proofErr w:type="spellEnd"/>
    </w:p>
    <w:p w:rsidR="00EE37FF" w:rsidRPr="0012636B" w:rsidRDefault="00EE37FF" w:rsidP="0012636B">
      <w:pPr>
        <w:jc w:val="both"/>
        <w:rPr>
          <w:rFonts w:asciiTheme="minorHAnsi" w:hAnsiTheme="minorHAnsi" w:cstheme="minorHAnsi"/>
          <w:szCs w:val="20"/>
        </w:rPr>
      </w:pPr>
    </w:p>
    <w:p w:rsidR="00EE37FF" w:rsidRPr="0012636B" w:rsidRDefault="00E43490" w:rsidP="0012636B">
      <w:pPr>
        <w:jc w:val="both"/>
        <w:rPr>
          <w:rFonts w:asciiTheme="minorHAnsi" w:hAnsiTheme="minorHAnsi" w:cstheme="minorHAnsi"/>
          <w:szCs w:val="20"/>
        </w:rPr>
      </w:pPr>
      <w:r w:rsidRPr="0012636B">
        <w:rPr>
          <w:rFonts w:asciiTheme="minorHAnsi" w:hAnsiTheme="minorHAnsi" w:cstheme="minorHAnsi"/>
          <w:szCs w:val="20"/>
        </w:rPr>
        <w:t xml:space="preserve">MPI ’t </w:t>
      </w:r>
      <w:proofErr w:type="spellStart"/>
      <w:r w:rsidRPr="0012636B">
        <w:rPr>
          <w:rFonts w:asciiTheme="minorHAnsi" w:hAnsiTheme="minorHAnsi" w:cstheme="minorHAnsi"/>
          <w:szCs w:val="20"/>
        </w:rPr>
        <w:t>Craneveld</w:t>
      </w:r>
      <w:proofErr w:type="spellEnd"/>
      <w:r w:rsidRPr="0012636B">
        <w:rPr>
          <w:rFonts w:asciiTheme="minorHAnsi" w:hAnsiTheme="minorHAnsi" w:cstheme="minorHAnsi"/>
          <w:szCs w:val="20"/>
        </w:rPr>
        <w:t xml:space="preserve"> </w:t>
      </w:r>
      <w:r w:rsidR="002F00F5" w:rsidRPr="0012636B">
        <w:rPr>
          <w:rFonts w:asciiTheme="minorHAnsi" w:hAnsiTheme="minorHAnsi" w:cstheme="minorHAnsi"/>
          <w:szCs w:val="20"/>
        </w:rPr>
        <w:t>vraagt voor type 8 een capaciteitsverhoging aan (</w:t>
      </w:r>
      <w:r w:rsidR="008C65C7" w:rsidRPr="0012636B">
        <w:rPr>
          <w:rFonts w:asciiTheme="minorHAnsi" w:hAnsiTheme="minorHAnsi" w:cstheme="minorHAnsi"/>
          <w:szCs w:val="20"/>
        </w:rPr>
        <w:t xml:space="preserve">met 10 leerlingen) </w:t>
      </w:r>
      <w:r w:rsidR="002F00F5" w:rsidRPr="0012636B">
        <w:rPr>
          <w:rFonts w:asciiTheme="minorHAnsi" w:hAnsiTheme="minorHAnsi" w:cstheme="minorHAnsi"/>
          <w:szCs w:val="20"/>
        </w:rPr>
        <w:t xml:space="preserve">nadat de school voor </w:t>
      </w:r>
      <w:r w:rsidR="008C65C7" w:rsidRPr="0012636B">
        <w:rPr>
          <w:rFonts w:asciiTheme="minorHAnsi" w:hAnsiTheme="minorHAnsi" w:cstheme="minorHAnsi"/>
          <w:szCs w:val="20"/>
        </w:rPr>
        <w:t>dit type</w:t>
      </w:r>
      <w:r w:rsidR="002F00F5" w:rsidRPr="0012636B">
        <w:rPr>
          <w:rFonts w:asciiTheme="minorHAnsi" w:hAnsiTheme="minorHAnsi" w:cstheme="minorHAnsi"/>
          <w:szCs w:val="20"/>
        </w:rPr>
        <w:t xml:space="preserve"> de capaciteit reeds </w:t>
      </w:r>
      <w:r w:rsidR="008C65C7" w:rsidRPr="0012636B">
        <w:rPr>
          <w:rFonts w:asciiTheme="minorHAnsi" w:hAnsiTheme="minorHAnsi" w:cstheme="minorHAnsi"/>
          <w:szCs w:val="20"/>
        </w:rPr>
        <w:t xml:space="preserve">met 8 leerlingen </w:t>
      </w:r>
      <w:r w:rsidR="002F00F5" w:rsidRPr="0012636B">
        <w:rPr>
          <w:rFonts w:asciiTheme="minorHAnsi" w:hAnsiTheme="minorHAnsi" w:cstheme="minorHAnsi"/>
          <w:szCs w:val="20"/>
        </w:rPr>
        <w:t xml:space="preserve">overschreden had. De school was </w:t>
      </w:r>
      <w:r w:rsidRPr="0012636B">
        <w:rPr>
          <w:rFonts w:asciiTheme="minorHAnsi" w:hAnsiTheme="minorHAnsi" w:cstheme="minorHAnsi"/>
          <w:szCs w:val="20"/>
        </w:rPr>
        <w:t xml:space="preserve">in de veronderstelling dat op het niveau van de types </w:t>
      </w:r>
      <w:r w:rsidR="00A65174" w:rsidRPr="0012636B">
        <w:rPr>
          <w:rFonts w:asciiTheme="minorHAnsi" w:hAnsiTheme="minorHAnsi" w:cstheme="minorHAnsi"/>
          <w:szCs w:val="20"/>
        </w:rPr>
        <w:t xml:space="preserve">met de aantallen </w:t>
      </w:r>
      <w:r w:rsidRPr="0012636B">
        <w:rPr>
          <w:rFonts w:asciiTheme="minorHAnsi" w:hAnsiTheme="minorHAnsi" w:cstheme="minorHAnsi"/>
          <w:szCs w:val="20"/>
        </w:rPr>
        <w:t xml:space="preserve">geschoven mocht worden, zolang de capaciteit op de hogere niveaus maar niet overschreden werd. </w:t>
      </w:r>
      <w:r w:rsidR="008C65C7" w:rsidRPr="0012636B">
        <w:rPr>
          <w:rFonts w:asciiTheme="minorHAnsi" w:hAnsiTheme="minorHAnsi" w:cstheme="minorHAnsi"/>
          <w:szCs w:val="20"/>
        </w:rPr>
        <w:t>Er werden meer type 8-leerlingen ingeschreven</w:t>
      </w:r>
      <w:r w:rsidR="004D758C" w:rsidRPr="0012636B">
        <w:rPr>
          <w:rFonts w:asciiTheme="minorHAnsi" w:hAnsiTheme="minorHAnsi" w:cstheme="minorHAnsi"/>
          <w:szCs w:val="20"/>
        </w:rPr>
        <w:t xml:space="preserve"> omdat de instroom veel groter was dan verwacht, terwijl de instroom van type 4-leerlingen veel kleiner was</w:t>
      </w:r>
      <w:r w:rsidR="002F7828" w:rsidRPr="0012636B">
        <w:rPr>
          <w:rFonts w:asciiTheme="minorHAnsi" w:hAnsiTheme="minorHAnsi" w:cstheme="minorHAnsi"/>
          <w:szCs w:val="20"/>
        </w:rPr>
        <w:t>; dus de capaciteit op de hogere niveaus werd niet overschreden</w:t>
      </w:r>
      <w:r w:rsidR="004D758C" w:rsidRPr="0012636B">
        <w:rPr>
          <w:rFonts w:asciiTheme="minorHAnsi" w:hAnsiTheme="minorHAnsi" w:cstheme="minorHAnsi"/>
          <w:szCs w:val="20"/>
        </w:rPr>
        <w:t xml:space="preserve">. </w:t>
      </w:r>
      <w:r w:rsidR="002F7828" w:rsidRPr="0012636B">
        <w:rPr>
          <w:rFonts w:asciiTheme="minorHAnsi" w:hAnsiTheme="minorHAnsi" w:cstheme="minorHAnsi"/>
          <w:szCs w:val="20"/>
        </w:rPr>
        <w:t xml:space="preserve">Bovendien behoren </w:t>
      </w:r>
      <w:r w:rsidR="00EF3F8D" w:rsidRPr="0012636B">
        <w:rPr>
          <w:rFonts w:asciiTheme="minorHAnsi" w:hAnsiTheme="minorHAnsi" w:cstheme="minorHAnsi"/>
          <w:szCs w:val="20"/>
        </w:rPr>
        <w:t xml:space="preserve">5 van de 8 betrokken kinderen tot </w:t>
      </w:r>
      <w:proofErr w:type="spellStart"/>
      <w:r w:rsidR="00EF3F8D" w:rsidRPr="0012636B">
        <w:rPr>
          <w:rFonts w:asciiTheme="minorHAnsi" w:hAnsiTheme="minorHAnsi" w:cstheme="minorHAnsi"/>
          <w:szCs w:val="20"/>
        </w:rPr>
        <w:t>éénzelfde</w:t>
      </w:r>
      <w:proofErr w:type="spellEnd"/>
      <w:r w:rsidR="00EF3F8D" w:rsidRPr="0012636B">
        <w:rPr>
          <w:rFonts w:asciiTheme="minorHAnsi" w:hAnsiTheme="minorHAnsi" w:cstheme="minorHAnsi"/>
          <w:szCs w:val="20"/>
        </w:rPr>
        <w:t xml:space="preserve"> gezin; deze kinderen waren reeds in 2 andere scholen geweigerd.</w:t>
      </w:r>
      <w:r w:rsidR="002F7828" w:rsidRPr="0012636B">
        <w:rPr>
          <w:rFonts w:asciiTheme="minorHAnsi" w:hAnsiTheme="minorHAnsi" w:cstheme="minorHAnsi"/>
          <w:szCs w:val="20"/>
        </w:rPr>
        <w:t xml:space="preserve"> De volgende school zou weer tientallen kilometers verder geweest zijn.</w:t>
      </w:r>
    </w:p>
    <w:p w:rsidR="00EF3F8D" w:rsidRPr="0012636B" w:rsidRDefault="00EF3F8D" w:rsidP="0012636B">
      <w:pPr>
        <w:jc w:val="both"/>
        <w:rPr>
          <w:rFonts w:asciiTheme="minorHAnsi" w:hAnsiTheme="minorHAnsi" w:cstheme="minorHAnsi"/>
          <w:szCs w:val="20"/>
        </w:rPr>
      </w:pPr>
    </w:p>
    <w:p w:rsidR="002F00F5" w:rsidRDefault="002F00F5" w:rsidP="0012636B">
      <w:pPr>
        <w:jc w:val="both"/>
        <w:rPr>
          <w:rFonts w:asciiTheme="minorHAnsi" w:hAnsiTheme="minorHAnsi" w:cstheme="minorHAnsi"/>
          <w:szCs w:val="20"/>
        </w:rPr>
      </w:pPr>
      <w:r w:rsidRPr="0012636B">
        <w:rPr>
          <w:rFonts w:asciiTheme="minorHAnsi" w:hAnsiTheme="minorHAnsi" w:cstheme="minorHAnsi"/>
          <w:szCs w:val="20"/>
        </w:rPr>
        <w:t xml:space="preserve">De stuurgroep heeft begrip voor het misverstand en is bereid om de </w:t>
      </w:r>
      <w:r w:rsidR="008C65C7" w:rsidRPr="0012636B">
        <w:rPr>
          <w:rFonts w:asciiTheme="minorHAnsi" w:hAnsiTheme="minorHAnsi" w:cstheme="minorHAnsi"/>
          <w:szCs w:val="20"/>
        </w:rPr>
        <w:t xml:space="preserve">capaciteitsverhoging goed te keuren, </w:t>
      </w:r>
      <w:r w:rsidRPr="0012636B">
        <w:rPr>
          <w:rFonts w:asciiTheme="minorHAnsi" w:hAnsiTheme="minorHAnsi" w:cstheme="minorHAnsi"/>
          <w:szCs w:val="20"/>
        </w:rPr>
        <w:t xml:space="preserve">maar beklemtoont </w:t>
      </w:r>
      <w:r w:rsidR="008C65C7" w:rsidRPr="0012636B">
        <w:rPr>
          <w:rFonts w:asciiTheme="minorHAnsi" w:hAnsiTheme="minorHAnsi" w:cstheme="minorHAnsi"/>
          <w:szCs w:val="20"/>
        </w:rPr>
        <w:t xml:space="preserve">tegelijkertijd </w:t>
      </w:r>
      <w:r w:rsidRPr="0012636B">
        <w:rPr>
          <w:rFonts w:asciiTheme="minorHAnsi" w:hAnsiTheme="minorHAnsi" w:cstheme="minorHAnsi"/>
          <w:szCs w:val="20"/>
        </w:rPr>
        <w:t xml:space="preserve">dat men zich </w:t>
      </w:r>
      <w:r w:rsidR="008C65C7" w:rsidRPr="0012636B">
        <w:rPr>
          <w:rFonts w:asciiTheme="minorHAnsi" w:hAnsiTheme="minorHAnsi" w:cstheme="minorHAnsi"/>
          <w:szCs w:val="20"/>
        </w:rPr>
        <w:t xml:space="preserve">voortaan </w:t>
      </w:r>
      <w:r w:rsidRPr="0012636B">
        <w:rPr>
          <w:rFonts w:asciiTheme="minorHAnsi" w:hAnsiTheme="minorHAnsi" w:cstheme="minorHAnsi"/>
          <w:szCs w:val="20"/>
        </w:rPr>
        <w:t>strikt aan de wetgeving moet houden. De capaciteit is een gevoelige kwestie. Alles is bespreekbaar, ook speciale gevallen (bv. het gezin in kwestie), maar dan moet dit v</w:t>
      </w:r>
      <w:r w:rsidR="008C65C7" w:rsidRPr="0012636B">
        <w:rPr>
          <w:rFonts w:asciiTheme="minorHAnsi" w:hAnsiTheme="minorHAnsi" w:cstheme="minorHAnsi"/>
          <w:szCs w:val="20"/>
        </w:rPr>
        <w:t>ooraf v</w:t>
      </w:r>
      <w:r w:rsidRPr="0012636B">
        <w:rPr>
          <w:rFonts w:asciiTheme="minorHAnsi" w:hAnsiTheme="minorHAnsi" w:cstheme="minorHAnsi"/>
          <w:szCs w:val="20"/>
        </w:rPr>
        <w:t xml:space="preserve">ia het LOP. </w:t>
      </w:r>
    </w:p>
    <w:p w:rsidR="00AC3A4A" w:rsidRDefault="00AC3A4A" w:rsidP="0012636B">
      <w:pPr>
        <w:jc w:val="both"/>
        <w:rPr>
          <w:rFonts w:asciiTheme="minorHAnsi" w:hAnsiTheme="minorHAnsi" w:cstheme="minorHAnsi"/>
          <w:szCs w:val="20"/>
        </w:rPr>
      </w:pPr>
    </w:p>
    <w:p w:rsidR="00AC3A4A" w:rsidRPr="0012636B" w:rsidRDefault="00AC3A4A" w:rsidP="0012636B">
      <w:pPr>
        <w:jc w:val="both"/>
        <w:rPr>
          <w:rFonts w:asciiTheme="minorHAnsi" w:hAnsiTheme="minorHAnsi" w:cstheme="minorHAnsi"/>
          <w:szCs w:val="20"/>
        </w:rPr>
      </w:pPr>
      <w:r>
        <w:rPr>
          <w:rFonts w:asciiTheme="minorHAnsi" w:hAnsiTheme="minorHAnsi" w:cstheme="minorHAnsi"/>
          <w:szCs w:val="20"/>
        </w:rPr>
        <w:t>De nieuwe gegevens m.b.t. de capaciteit van de basisscholen Oudenaarde zijn te vinden in de bijlage 1.</w:t>
      </w:r>
    </w:p>
    <w:p w:rsidR="00EF3F8D" w:rsidRPr="0012636B" w:rsidRDefault="00EF3F8D" w:rsidP="0012636B">
      <w:pPr>
        <w:jc w:val="both"/>
        <w:rPr>
          <w:rFonts w:asciiTheme="minorHAnsi" w:hAnsiTheme="minorHAnsi" w:cstheme="minorHAnsi"/>
          <w:szCs w:val="20"/>
        </w:rPr>
      </w:pPr>
    </w:p>
    <w:p w:rsidR="00EF3F8D" w:rsidRPr="0012636B" w:rsidRDefault="008C65C7" w:rsidP="0012636B">
      <w:pPr>
        <w:jc w:val="both"/>
        <w:rPr>
          <w:rFonts w:asciiTheme="minorHAnsi" w:hAnsiTheme="minorHAnsi" w:cstheme="minorHAnsi"/>
          <w:szCs w:val="20"/>
        </w:rPr>
      </w:pPr>
      <w:r w:rsidRPr="0012636B">
        <w:rPr>
          <w:rFonts w:asciiTheme="minorHAnsi" w:hAnsiTheme="minorHAnsi" w:cstheme="minorHAnsi"/>
          <w:szCs w:val="20"/>
        </w:rPr>
        <w:t>Het decreet op het inschrijvingsrecht ligt heel moeilijk v</w:t>
      </w:r>
      <w:r w:rsidR="0012636B" w:rsidRPr="0012636B">
        <w:rPr>
          <w:rFonts w:asciiTheme="minorHAnsi" w:hAnsiTheme="minorHAnsi" w:cstheme="minorHAnsi"/>
          <w:szCs w:val="20"/>
        </w:rPr>
        <w:t>oor het buitengewoon onderwijs:</w:t>
      </w:r>
    </w:p>
    <w:p w:rsidR="008C65C7" w:rsidRPr="0012636B" w:rsidRDefault="008C65C7" w:rsidP="0012636B">
      <w:pPr>
        <w:pStyle w:val="Lijstalinea"/>
        <w:numPr>
          <w:ilvl w:val="0"/>
          <w:numId w:val="20"/>
        </w:numPr>
        <w:spacing w:line="276" w:lineRule="auto"/>
        <w:jc w:val="both"/>
        <w:rPr>
          <w:rFonts w:asciiTheme="minorHAnsi" w:hAnsiTheme="minorHAnsi" w:cstheme="minorHAnsi"/>
          <w:sz w:val="20"/>
          <w:szCs w:val="20"/>
        </w:rPr>
      </w:pPr>
      <w:r w:rsidRPr="0012636B">
        <w:rPr>
          <w:rFonts w:asciiTheme="minorHAnsi" w:hAnsiTheme="minorHAnsi" w:cstheme="minorHAnsi"/>
          <w:sz w:val="20"/>
          <w:szCs w:val="20"/>
        </w:rPr>
        <w:t xml:space="preserve">De scholen zitten op de limiet van hun totale capaciteit, maar kunnen inderdaad niet zo gemakkelijk inschatten hoe dit aantal verdeeld zal zijn over de types. Het is vervelend plaatsen over te hebben in één type en te moeten weigeren voor een ander. Een oplossing kan erin bestaan te werken met dubbele </w:t>
      </w:r>
      <w:r w:rsidRPr="0012636B">
        <w:rPr>
          <w:rFonts w:asciiTheme="minorHAnsi" w:hAnsiTheme="minorHAnsi" w:cstheme="minorHAnsi"/>
          <w:sz w:val="20"/>
          <w:szCs w:val="20"/>
        </w:rPr>
        <w:lastRenderedPageBreak/>
        <w:t xml:space="preserve">capaciteit: de capaciteit voor de types hoog leggen (zodat schuiven daar meer mogelijk wordt), maar op de hogere niveaus </w:t>
      </w:r>
      <w:r w:rsidR="0012636B" w:rsidRPr="0012636B">
        <w:rPr>
          <w:rFonts w:asciiTheme="minorHAnsi" w:hAnsiTheme="minorHAnsi" w:cstheme="minorHAnsi"/>
          <w:sz w:val="20"/>
          <w:szCs w:val="20"/>
        </w:rPr>
        <w:t>een</w:t>
      </w:r>
      <w:r w:rsidRPr="0012636B">
        <w:rPr>
          <w:rFonts w:asciiTheme="minorHAnsi" w:hAnsiTheme="minorHAnsi" w:cstheme="minorHAnsi"/>
          <w:sz w:val="20"/>
          <w:szCs w:val="20"/>
        </w:rPr>
        <w:t xml:space="preserve"> reële capaciteit bepalen (zodat je op dit niveau kunt weigeren wanneer inderdaad de infrastructuur niet meer leerlingen toelaat)</w:t>
      </w:r>
      <w:r w:rsidR="0012636B" w:rsidRPr="0012636B">
        <w:rPr>
          <w:rFonts w:asciiTheme="minorHAnsi" w:hAnsiTheme="minorHAnsi" w:cstheme="minorHAnsi"/>
          <w:sz w:val="20"/>
          <w:szCs w:val="20"/>
        </w:rPr>
        <w:t>.</w:t>
      </w:r>
    </w:p>
    <w:p w:rsidR="0012636B" w:rsidRPr="0012636B" w:rsidRDefault="0012636B" w:rsidP="0012636B">
      <w:pPr>
        <w:pStyle w:val="Lijstalinea"/>
        <w:numPr>
          <w:ilvl w:val="0"/>
          <w:numId w:val="20"/>
        </w:numPr>
        <w:spacing w:line="276" w:lineRule="auto"/>
        <w:jc w:val="both"/>
        <w:rPr>
          <w:rFonts w:asciiTheme="minorHAnsi" w:hAnsiTheme="minorHAnsi" w:cstheme="minorHAnsi"/>
          <w:sz w:val="20"/>
          <w:szCs w:val="20"/>
        </w:rPr>
      </w:pPr>
      <w:r w:rsidRPr="0012636B">
        <w:rPr>
          <w:rFonts w:asciiTheme="minorHAnsi" w:hAnsiTheme="minorHAnsi" w:cstheme="minorHAnsi"/>
          <w:sz w:val="20"/>
          <w:szCs w:val="20"/>
        </w:rPr>
        <w:t xml:space="preserve">Veel leerlingen worden starten in september hoewel ze niet aan de toelatingsvoorwaarden voldoen, nl. de nodige attesten. </w:t>
      </w:r>
    </w:p>
    <w:p w:rsidR="008C65C7" w:rsidRPr="0012636B" w:rsidRDefault="008C65C7" w:rsidP="0012636B">
      <w:pPr>
        <w:jc w:val="both"/>
        <w:rPr>
          <w:rFonts w:asciiTheme="minorHAnsi" w:hAnsiTheme="minorHAnsi" w:cstheme="minorHAnsi"/>
          <w:szCs w:val="20"/>
        </w:rPr>
      </w:pPr>
    </w:p>
    <w:p w:rsidR="008C65C7" w:rsidRPr="0012636B" w:rsidRDefault="0012636B" w:rsidP="0012636B">
      <w:pPr>
        <w:jc w:val="both"/>
        <w:rPr>
          <w:rFonts w:asciiTheme="minorHAnsi" w:hAnsiTheme="minorHAnsi" w:cstheme="minorHAnsi"/>
          <w:szCs w:val="20"/>
        </w:rPr>
      </w:pPr>
      <w:r w:rsidRPr="0012636B">
        <w:rPr>
          <w:rFonts w:asciiTheme="minorHAnsi" w:hAnsiTheme="minorHAnsi" w:cstheme="minorHAnsi"/>
          <w:szCs w:val="20"/>
        </w:rPr>
        <w:t>Het LOP wil in het kader van een werkgroep de bestaande knelpunten voor het buitengewoon onderwijs inventariseren. De bevindingen zullen gesignaleerd worden aan de overheid.</w:t>
      </w:r>
    </w:p>
    <w:p w:rsidR="008C65C7" w:rsidRPr="0012636B" w:rsidRDefault="008C65C7" w:rsidP="0012636B">
      <w:pPr>
        <w:jc w:val="both"/>
        <w:rPr>
          <w:rFonts w:asciiTheme="minorHAnsi" w:hAnsiTheme="minorHAnsi" w:cstheme="minorHAnsi"/>
          <w:szCs w:val="20"/>
        </w:rPr>
      </w:pPr>
    </w:p>
    <w:p w:rsidR="0012636B" w:rsidRPr="0012636B" w:rsidRDefault="0012636B" w:rsidP="0012636B">
      <w:pPr>
        <w:jc w:val="both"/>
        <w:rPr>
          <w:rFonts w:asciiTheme="minorHAnsi" w:hAnsiTheme="minorHAnsi" w:cstheme="minorHAnsi"/>
          <w:szCs w:val="20"/>
        </w:rPr>
      </w:pPr>
      <w:r w:rsidRPr="0012636B">
        <w:rPr>
          <w:rFonts w:asciiTheme="minorHAnsi" w:hAnsiTheme="minorHAnsi" w:cstheme="minorHAnsi"/>
          <w:szCs w:val="20"/>
        </w:rPr>
        <w:t>Op de volgende stuurgroep behandelen we de capacite</w:t>
      </w:r>
      <w:r>
        <w:rPr>
          <w:rFonts w:asciiTheme="minorHAnsi" w:hAnsiTheme="minorHAnsi" w:cstheme="minorHAnsi"/>
          <w:szCs w:val="20"/>
        </w:rPr>
        <w:t>it</w:t>
      </w:r>
      <w:r w:rsidR="008C3622">
        <w:rPr>
          <w:rFonts w:asciiTheme="minorHAnsi" w:hAnsiTheme="minorHAnsi" w:cstheme="minorHAnsi"/>
          <w:szCs w:val="20"/>
        </w:rPr>
        <w:t>sbepalingen voor 2014-2015.</w:t>
      </w:r>
    </w:p>
    <w:p w:rsidR="008C65C7" w:rsidRPr="0012636B" w:rsidRDefault="008C65C7" w:rsidP="0012636B">
      <w:pPr>
        <w:jc w:val="both"/>
        <w:rPr>
          <w:rFonts w:asciiTheme="minorHAnsi" w:hAnsiTheme="minorHAnsi" w:cstheme="minorHAnsi"/>
          <w:szCs w:val="20"/>
        </w:rPr>
      </w:pPr>
    </w:p>
    <w:p w:rsidR="00AC3A4A" w:rsidRPr="0012636B" w:rsidRDefault="00AC3A4A" w:rsidP="00AC3A4A">
      <w:pPr>
        <w:shd w:val="clear" w:color="auto" w:fill="D9D9D9" w:themeFill="background1" w:themeFillShade="D9"/>
        <w:tabs>
          <w:tab w:val="left" w:pos="709"/>
        </w:tabs>
        <w:jc w:val="both"/>
        <w:rPr>
          <w:rFonts w:asciiTheme="minorHAnsi" w:hAnsiTheme="minorHAnsi" w:cstheme="minorHAnsi"/>
          <w:bCs/>
          <w:szCs w:val="20"/>
        </w:rPr>
      </w:pPr>
      <w:r>
        <w:rPr>
          <w:rFonts w:asciiTheme="minorHAnsi" w:hAnsiTheme="minorHAnsi" w:cstheme="minorHAnsi"/>
          <w:szCs w:val="20"/>
        </w:rPr>
        <w:t>3</w:t>
      </w:r>
      <w:r w:rsidRPr="0012636B">
        <w:rPr>
          <w:rFonts w:asciiTheme="minorHAnsi" w:hAnsiTheme="minorHAnsi" w:cstheme="minorHAnsi"/>
          <w:szCs w:val="20"/>
        </w:rPr>
        <w:t xml:space="preserve">. </w:t>
      </w:r>
      <w:r>
        <w:rPr>
          <w:rFonts w:asciiTheme="minorHAnsi" w:hAnsiTheme="minorHAnsi" w:cstheme="minorHAnsi"/>
          <w:szCs w:val="20"/>
        </w:rPr>
        <w:t>Inschrijvingsbeleid</w:t>
      </w:r>
    </w:p>
    <w:p w:rsidR="008C65C7" w:rsidRPr="0012636B" w:rsidRDefault="008C65C7" w:rsidP="0012636B">
      <w:pPr>
        <w:jc w:val="both"/>
        <w:rPr>
          <w:rFonts w:asciiTheme="minorHAnsi" w:hAnsiTheme="minorHAnsi" w:cstheme="minorHAnsi"/>
          <w:szCs w:val="20"/>
        </w:rPr>
      </w:pPr>
    </w:p>
    <w:p w:rsidR="00DA5DA8" w:rsidRPr="00DA5DA8" w:rsidRDefault="00DA5DA8" w:rsidP="00DA5DA8">
      <w:pPr>
        <w:tabs>
          <w:tab w:val="left" w:pos="426"/>
        </w:tabs>
        <w:jc w:val="both"/>
        <w:rPr>
          <w:rFonts w:asciiTheme="minorHAnsi" w:hAnsiTheme="minorHAnsi" w:cstheme="minorHAnsi"/>
          <w:szCs w:val="20"/>
          <w:u w:val="single"/>
        </w:rPr>
      </w:pPr>
      <w:r>
        <w:rPr>
          <w:rFonts w:asciiTheme="minorHAnsi" w:hAnsiTheme="minorHAnsi" w:cstheme="minorHAnsi"/>
          <w:szCs w:val="20"/>
        </w:rPr>
        <w:t>3.1</w:t>
      </w:r>
      <w:r>
        <w:rPr>
          <w:rFonts w:asciiTheme="minorHAnsi" w:hAnsiTheme="minorHAnsi" w:cstheme="minorHAnsi"/>
          <w:szCs w:val="20"/>
        </w:rPr>
        <w:tab/>
      </w:r>
      <w:r>
        <w:rPr>
          <w:rFonts w:asciiTheme="minorHAnsi" w:hAnsiTheme="minorHAnsi" w:cstheme="minorHAnsi"/>
          <w:szCs w:val="20"/>
          <w:u w:val="single"/>
        </w:rPr>
        <w:t>Dossier</w:t>
      </w:r>
    </w:p>
    <w:p w:rsidR="00DA5DA8" w:rsidRDefault="00DA5DA8" w:rsidP="0012636B">
      <w:pPr>
        <w:jc w:val="both"/>
        <w:rPr>
          <w:rFonts w:asciiTheme="minorHAnsi" w:hAnsiTheme="minorHAnsi" w:cstheme="minorHAnsi"/>
          <w:szCs w:val="20"/>
        </w:rPr>
      </w:pPr>
    </w:p>
    <w:p w:rsidR="008C65C7" w:rsidRPr="0012636B" w:rsidRDefault="008C3622" w:rsidP="0012636B">
      <w:pPr>
        <w:jc w:val="both"/>
        <w:rPr>
          <w:rFonts w:asciiTheme="minorHAnsi" w:hAnsiTheme="minorHAnsi" w:cstheme="minorHAnsi"/>
          <w:szCs w:val="20"/>
        </w:rPr>
      </w:pPr>
      <w:r>
        <w:rPr>
          <w:rFonts w:asciiTheme="minorHAnsi" w:hAnsiTheme="minorHAnsi" w:cstheme="minorHAnsi"/>
          <w:szCs w:val="20"/>
        </w:rPr>
        <w:t xml:space="preserve">De Commissie Leerlingenrechten heeft het aanmeldingsdossier Oudenaarde basisonderwijs goedgekeurd met opmerkingen. De volledige beoordeling is te vinden in de bijlage 2. </w:t>
      </w:r>
      <w:r w:rsidR="00DE5B2D">
        <w:rPr>
          <w:rFonts w:asciiTheme="minorHAnsi" w:hAnsiTheme="minorHAnsi" w:cstheme="minorHAnsi"/>
          <w:szCs w:val="20"/>
        </w:rPr>
        <w:t xml:space="preserve">Hieronder volgen de belangrijkste opmerkingen en het antwoord </w:t>
      </w:r>
      <w:r>
        <w:rPr>
          <w:rFonts w:asciiTheme="minorHAnsi" w:hAnsiTheme="minorHAnsi" w:cstheme="minorHAnsi"/>
          <w:szCs w:val="20"/>
        </w:rPr>
        <w:t xml:space="preserve"> </w:t>
      </w:r>
    </w:p>
    <w:p w:rsidR="008C65C7" w:rsidRPr="0012636B" w:rsidRDefault="008C65C7" w:rsidP="0012636B">
      <w:pPr>
        <w:jc w:val="both"/>
        <w:rPr>
          <w:rFonts w:asciiTheme="minorHAnsi" w:hAnsiTheme="minorHAnsi" w:cstheme="minorHAnsi"/>
          <w:szCs w:val="20"/>
        </w:rPr>
      </w:pPr>
    </w:p>
    <w:p w:rsidR="008C3622" w:rsidRPr="0012636B" w:rsidRDefault="008C3622" w:rsidP="008C3622">
      <w:pPr>
        <w:shd w:val="clear" w:color="auto" w:fill="FFFFFF" w:themeFill="background1"/>
        <w:jc w:val="both"/>
        <w:rPr>
          <w:rFonts w:asciiTheme="minorHAnsi" w:hAnsiTheme="minorHAnsi" w:cstheme="minorHAnsi"/>
          <w:i/>
          <w:szCs w:val="20"/>
        </w:rPr>
      </w:pPr>
      <w:r w:rsidRPr="0012636B">
        <w:rPr>
          <w:rFonts w:asciiTheme="minorHAnsi" w:hAnsiTheme="minorHAnsi" w:cstheme="minorHAnsi"/>
          <w:i/>
          <w:szCs w:val="20"/>
        </w:rPr>
        <w:t>Controle en rijksregister</w:t>
      </w:r>
    </w:p>
    <w:p w:rsidR="008C3622" w:rsidRPr="0012636B" w:rsidRDefault="008C3622" w:rsidP="008C3622">
      <w:pPr>
        <w:shd w:val="clear" w:color="auto" w:fill="FFFFFF" w:themeFill="background1"/>
        <w:jc w:val="both"/>
        <w:rPr>
          <w:rFonts w:asciiTheme="minorHAnsi" w:hAnsiTheme="minorHAnsi" w:cstheme="minorHAnsi"/>
          <w:i/>
          <w:szCs w:val="20"/>
        </w:rPr>
      </w:pPr>
    </w:p>
    <w:p w:rsidR="008C3622" w:rsidRPr="0012636B" w:rsidRDefault="008C3622" w:rsidP="008C3622">
      <w:pPr>
        <w:pStyle w:val="Lijstalinea"/>
        <w:numPr>
          <w:ilvl w:val="0"/>
          <w:numId w:val="9"/>
        </w:numPr>
        <w:shd w:val="clear" w:color="auto" w:fill="FFFFFF" w:themeFill="background1"/>
        <w:spacing w:line="276" w:lineRule="auto"/>
        <w:contextualSpacing/>
        <w:jc w:val="both"/>
        <w:rPr>
          <w:rFonts w:asciiTheme="minorHAnsi" w:hAnsiTheme="minorHAnsi" w:cstheme="minorHAnsi"/>
          <w:sz w:val="20"/>
          <w:szCs w:val="20"/>
        </w:rPr>
      </w:pPr>
      <w:r w:rsidRPr="0012636B">
        <w:rPr>
          <w:rFonts w:asciiTheme="minorHAnsi" w:hAnsiTheme="minorHAnsi" w:cstheme="minorHAnsi"/>
          <w:sz w:val="20"/>
          <w:szCs w:val="20"/>
        </w:rPr>
        <w:t xml:space="preserve">Ook </w:t>
      </w:r>
      <w:r w:rsidRPr="0012636B">
        <w:rPr>
          <w:rFonts w:asciiTheme="minorHAnsi" w:hAnsiTheme="minorHAnsi" w:cstheme="minorHAnsi"/>
          <w:b/>
          <w:sz w:val="20"/>
          <w:szCs w:val="20"/>
        </w:rPr>
        <w:t>kinderen zonder rijksregisternummer</w:t>
      </w:r>
      <w:r w:rsidRPr="0012636B">
        <w:rPr>
          <w:rFonts w:asciiTheme="minorHAnsi" w:hAnsiTheme="minorHAnsi" w:cstheme="minorHAnsi"/>
          <w:sz w:val="20"/>
          <w:szCs w:val="20"/>
        </w:rPr>
        <w:t xml:space="preserve"> (RRN) moeten aangemeld kunnen worden. </w:t>
      </w:r>
    </w:p>
    <w:p w:rsidR="008C3622" w:rsidRPr="0012636B" w:rsidRDefault="008C3622" w:rsidP="008C3622">
      <w:pPr>
        <w:pStyle w:val="Lijstalinea"/>
        <w:numPr>
          <w:ilvl w:val="1"/>
          <w:numId w:val="9"/>
        </w:numPr>
        <w:shd w:val="clear" w:color="auto" w:fill="FFFFFF" w:themeFill="background1"/>
        <w:spacing w:line="276" w:lineRule="auto"/>
        <w:contextualSpacing/>
        <w:jc w:val="both"/>
        <w:rPr>
          <w:rFonts w:asciiTheme="minorHAnsi" w:hAnsiTheme="minorHAnsi" w:cstheme="minorHAnsi"/>
          <w:sz w:val="20"/>
          <w:szCs w:val="20"/>
        </w:rPr>
      </w:pPr>
      <w:r w:rsidRPr="0012636B">
        <w:rPr>
          <w:rFonts w:asciiTheme="minorHAnsi" w:hAnsiTheme="minorHAnsi" w:cstheme="minorHAnsi"/>
          <w:sz w:val="20"/>
          <w:szCs w:val="20"/>
        </w:rPr>
        <w:t xml:space="preserve">Technisch kunnen we dit oplossen door als RRN de zes cijfers van de geboortedatum te hanteren gevolgd door 5 keer 0. </w:t>
      </w:r>
    </w:p>
    <w:p w:rsidR="008C3622" w:rsidRPr="0012636B" w:rsidRDefault="008C3622" w:rsidP="008C3622">
      <w:pPr>
        <w:pStyle w:val="Lijstalinea"/>
        <w:numPr>
          <w:ilvl w:val="0"/>
          <w:numId w:val="9"/>
        </w:numPr>
        <w:shd w:val="clear" w:color="auto" w:fill="FFFFFF" w:themeFill="background1"/>
        <w:spacing w:line="276" w:lineRule="auto"/>
        <w:contextualSpacing/>
        <w:jc w:val="both"/>
        <w:rPr>
          <w:rFonts w:asciiTheme="minorHAnsi" w:hAnsiTheme="minorHAnsi" w:cstheme="minorHAnsi"/>
          <w:sz w:val="20"/>
          <w:szCs w:val="20"/>
        </w:rPr>
      </w:pPr>
      <w:r w:rsidRPr="0012636B">
        <w:rPr>
          <w:rFonts w:asciiTheme="minorHAnsi" w:hAnsiTheme="minorHAnsi" w:cstheme="minorHAnsi"/>
          <w:sz w:val="20"/>
          <w:szCs w:val="20"/>
        </w:rPr>
        <w:t xml:space="preserve">Er kan maar 1 aanmelding gebeuren onder hetzelfde RRN, maar dit mag niet betekenen dat het LOP daardoor een beslissing neemt in het geval twee </w:t>
      </w:r>
      <w:r w:rsidRPr="0012636B">
        <w:rPr>
          <w:rFonts w:asciiTheme="minorHAnsi" w:hAnsiTheme="minorHAnsi" w:cstheme="minorHAnsi"/>
          <w:b/>
          <w:sz w:val="20"/>
          <w:szCs w:val="20"/>
        </w:rPr>
        <w:t>gescheiden co-ouders</w:t>
      </w:r>
      <w:r w:rsidRPr="0012636B">
        <w:rPr>
          <w:rFonts w:asciiTheme="minorHAnsi" w:hAnsiTheme="minorHAnsi" w:cstheme="minorHAnsi"/>
          <w:sz w:val="20"/>
          <w:szCs w:val="20"/>
        </w:rPr>
        <w:t xml:space="preserve"> het kind elk in een andere school willen inschrijven. Die beslissing komt alleen toe aan de rechter. De tweede ouder moet dus ook kunnen aanmelden. </w:t>
      </w:r>
    </w:p>
    <w:p w:rsidR="008C3622" w:rsidRPr="0012636B" w:rsidRDefault="008C3622" w:rsidP="008C3622">
      <w:pPr>
        <w:pStyle w:val="Lijstalinea"/>
        <w:numPr>
          <w:ilvl w:val="1"/>
          <w:numId w:val="9"/>
        </w:numPr>
        <w:shd w:val="clear" w:color="auto" w:fill="FFFFFF" w:themeFill="background1"/>
        <w:spacing w:line="276" w:lineRule="auto"/>
        <w:contextualSpacing/>
        <w:jc w:val="both"/>
        <w:rPr>
          <w:rFonts w:asciiTheme="minorHAnsi" w:hAnsiTheme="minorHAnsi" w:cstheme="minorHAnsi"/>
          <w:sz w:val="20"/>
          <w:szCs w:val="20"/>
        </w:rPr>
      </w:pPr>
      <w:r w:rsidRPr="0012636B">
        <w:rPr>
          <w:rFonts w:asciiTheme="minorHAnsi" w:hAnsiTheme="minorHAnsi" w:cstheme="minorHAnsi"/>
          <w:sz w:val="20"/>
          <w:szCs w:val="20"/>
        </w:rPr>
        <w:t xml:space="preserve">Praktisch blijft het best zo dat de tweede aanmelding geblokkeerd wordt (anders zetten we de deur open voor misbruik), maar met duidelijke vermelding van de contactgegevens van de beheerder en de uitnodiging om de beheerder te contacteren in geval van problemen. </w:t>
      </w:r>
      <w:r w:rsidR="00DE5B2D">
        <w:rPr>
          <w:rFonts w:asciiTheme="minorHAnsi" w:hAnsiTheme="minorHAnsi" w:cstheme="minorHAnsi"/>
          <w:sz w:val="20"/>
          <w:szCs w:val="20"/>
        </w:rPr>
        <w:t xml:space="preserve">In geval van gescheiden ouders </w:t>
      </w:r>
      <w:r w:rsidR="003A09B5">
        <w:rPr>
          <w:rFonts w:asciiTheme="minorHAnsi" w:hAnsiTheme="minorHAnsi" w:cstheme="minorHAnsi"/>
          <w:sz w:val="20"/>
          <w:szCs w:val="20"/>
        </w:rPr>
        <w:t>wordt in eerste instantie aangedrongen op een akkoord. Indien dit echt niet kan, wordt een tweede aanmelding toegelaten en komt het geval voor de dysfunctiecommissie.</w:t>
      </w:r>
    </w:p>
    <w:p w:rsidR="008C3622" w:rsidRPr="0012636B" w:rsidRDefault="008C3622" w:rsidP="008C3622">
      <w:pPr>
        <w:pStyle w:val="Lijstalinea"/>
        <w:numPr>
          <w:ilvl w:val="1"/>
          <w:numId w:val="9"/>
        </w:numPr>
        <w:shd w:val="clear" w:color="auto" w:fill="FFFFFF" w:themeFill="background1"/>
        <w:spacing w:line="276" w:lineRule="auto"/>
        <w:contextualSpacing/>
        <w:jc w:val="both"/>
        <w:rPr>
          <w:rFonts w:asciiTheme="minorHAnsi" w:hAnsiTheme="minorHAnsi" w:cstheme="minorHAnsi"/>
          <w:sz w:val="20"/>
          <w:szCs w:val="20"/>
        </w:rPr>
      </w:pPr>
      <w:r w:rsidRPr="0012636B">
        <w:rPr>
          <w:rFonts w:asciiTheme="minorHAnsi" w:hAnsiTheme="minorHAnsi" w:cstheme="minorHAnsi"/>
          <w:sz w:val="20"/>
          <w:szCs w:val="20"/>
        </w:rPr>
        <w:t>Het CLR geeft hier nog een advies over</w:t>
      </w:r>
    </w:p>
    <w:p w:rsidR="008C3622" w:rsidRPr="0012636B" w:rsidRDefault="008C3622" w:rsidP="008C3622">
      <w:pPr>
        <w:pStyle w:val="Lijstalinea"/>
        <w:numPr>
          <w:ilvl w:val="0"/>
          <w:numId w:val="9"/>
        </w:numPr>
        <w:shd w:val="clear" w:color="auto" w:fill="FFFFFF" w:themeFill="background1"/>
        <w:spacing w:line="276" w:lineRule="auto"/>
        <w:contextualSpacing/>
        <w:jc w:val="both"/>
        <w:rPr>
          <w:rFonts w:asciiTheme="minorHAnsi" w:hAnsiTheme="minorHAnsi" w:cstheme="minorHAnsi"/>
          <w:sz w:val="20"/>
          <w:szCs w:val="20"/>
        </w:rPr>
      </w:pPr>
      <w:r w:rsidRPr="0012636B">
        <w:rPr>
          <w:rFonts w:asciiTheme="minorHAnsi" w:hAnsiTheme="minorHAnsi" w:cstheme="minorHAnsi"/>
          <w:sz w:val="20"/>
          <w:szCs w:val="20"/>
        </w:rPr>
        <w:t xml:space="preserve">Het rijksregister mag niet gebruikt worden om </w:t>
      </w:r>
      <w:r w:rsidRPr="0012636B">
        <w:rPr>
          <w:rFonts w:asciiTheme="minorHAnsi" w:hAnsiTheme="minorHAnsi" w:cstheme="minorHAnsi"/>
          <w:b/>
          <w:sz w:val="20"/>
          <w:szCs w:val="20"/>
        </w:rPr>
        <w:t>de juistheid van gegevens te controleren</w:t>
      </w:r>
      <w:r w:rsidRPr="0012636B">
        <w:rPr>
          <w:rFonts w:asciiTheme="minorHAnsi" w:hAnsiTheme="minorHAnsi" w:cstheme="minorHAnsi"/>
          <w:sz w:val="20"/>
          <w:szCs w:val="20"/>
        </w:rPr>
        <w:t xml:space="preserve"> (bv. het opgegeven domicilie-adres), tenzij de ouder in kwestie daar uitdrukkelijk toestemming voor geeft. Als sluitstuk van de controle (naast kids-ID, identiteitskaart ouder en kleefbriefje mutualiteit) is dit dus weinig bruikbaar. De Commissie stelt voor dat bij blijvende twijfel de ouder een attest moet kunnen voorleggen, te bekomen bij de gemeente. De bewijslast is steeds aan de ouder.</w:t>
      </w:r>
    </w:p>
    <w:p w:rsidR="008C3622" w:rsidRPr="0012636B" w:rsidRDefault="008C3622" w:rsidP="008C3622">
      <w:pPr>
        <w:shd w:val="clear" w:color="auto" w:fill="FFFFFF" w:themeFill="background1"/>
        <w:jc w:val="both"/>
        <w:rPr>
          <w:rFonts w:asciiTheme="minorHAnsi" w:hAnsiTheme="minorHAnsi" w:cstheme="minorHAnsi"/>
          <w:szCs w:val="20"/>
        </w:rPr>
      </w:pPr>
    </w:p>
    <w:p w:rsidR="008C3622" w:rsidRPr="0012636B" w:rsidRDefault="008C3622" w:rsidP="008C3622">
      <w:pPr>
        <w:shd w:val="clear" w:color="auto" w:fill="FFFFFF" w:themeFill="background1"/>
        <w:jc w:val="both"/>
        <w:rPr>
          <w:rFonts w:asciiTheme="minorHAnsi" w:hAnsiTheme="minorHAnsi" w:cstheme="minorHAnsi"/>
          <w:i/>
          <w:szCs w:val="20"/>
        </w:rPr>
      </w:pPr>
      <w:r w:rsidRPr="0012636B">
        <w:rPr>
          <w:rFonts w:asciiTheme="minorHAnsi" w:hAnsiTheme="minorHAnsi" w:cstheme="minorHAnsi"/>
          <w:i/>
          <w:szCs w:val="20"/>
        </w:rPr>
        <w:t>Opvissen bij vrijgekomen plaats</w:t>
      </w:r>
    </w:p>
    <w:p w:rsidR="008C3622" w:rsidRPr="0012636B" w:rsidRDefault="008C3622" w:rsidP="008C3622">
      <w:pPr>
        <w:shd w:val="clear" w:color="auto" w:fill="FFFFFF" w:themeFill="background1"/>
        <w:jc w:val="both"/>
        <w:rPr>
          <w:rFonts w:asciiTheme="minorHAnsi" w:hAnsiTheme="minorHAnsi" w:cstheme="minorHAnsi"/>
          <w:szCs w:val="20"/>
        </w:rPr>
      </w:pPr>
    </w:p>
    <w:p w:rsidR="008C3622" w:rsidRPr="0012636B" w:rsidRDefault="008C3622" w:rsidP="008C3622">
      <w:pPr>
        <w:pStyle w:val="Lijstalinea"/>
        <w:numPr>
          <w:ilvl w:val="0"/>
          <w:numId w:val="9"/>
        </w:numPr>
        <w:shd w:val="clear" w:color="auto" w:fill="FFFFFF" w:themeFill="background1"/>
        <w:spacing w:line="276" w:lineRule="auto"/>
        <w:contextualSpacing/>
        <w:jc w:val="both"/>
        <w:rPr>
          <w:rFonts w:asciiTheme="minorHAnsi" w:hAnsiTheme="minorHAnsi" w:cstheme="minorHAnsi"/>
          <w:sz w:val="20"/>
          <w:szCs w:val="20"/>
        </w:rPr>
      </w:pPr>
      <w:r w:rsidRPr="0012636B">
        <w:rPr>
          <w:rFonts w:asciiTheme="minorHAnsi" w:hAnsiTheme="minorHAnsi" w:cstheme="minorHAnsi"/>
          <w:sz w:val="20"/>
          <w:szCs w:val="20"/>
        </w:rPr>
        <w:t xml:space="preserve">Wanneer een toegewezen plaats in april niet opgenomen wordt (hetzij omdat de gedachten veranderd zijn, hetzij omdat de gegevens niet kloppen) en de school de wachtlijst moet aanspreken, dan gelden daar ook </w:t>
      </w:r>
      <w:r w:rsidRPr="0012636B">
        <w:rPr>
          <w:rFonts w:asciiTheme="minorHAnsi" w:hAnsiTheme="minorHAnsi" w:cstheme="minorHAnsi"/>
          <w:b/>
          <w:sz w:val="20"/>
          <w:szCs w:val="20"/>
        </w:rPr>
        <w:t>wettelijke termijnen</w:t>
      </w:r>
      <w:r w:rsidRPr="0012636B">
        <w:rPr>
          <w:rFonts w:asciiTheme="minorHAnsi" w:hAnsiTheme="minorHAnsi" w:cstheme="minorHAnsi"/>
          <w:sz w:val="20"/>
          <w:szCs w:val="20"/>
        </w:rPr>
        <w:t xml:space="preserve"> voor:</w:t>
      </w:r>
    </w:p>
    <w:p w:rsidR="008C3622" w:rsidRPr="0012636B" w:rsidRDefault="008C3622" w:rsidP="008C3622">
      <w:pPr>
        <w:pStyle w:val="Lijstalinea"/>
        <w:numPr>
          <w:ilvl w:val="1"/>
          <w:numId w:val="9"/>
        </w:numPr>
        <w:shd w:val="clear" w:color="auto" w:fill="FFFFFF" w:themeFill="background1"/>
        <w:spacing w:line="276" w:lineRule="auto"/>
        <w:contextualSpacing/>
        <w:jc w:val="both"/>
        <w:rPr>
          <w:rFonts w:asciiTheme="minorHAnsi" w:hAnsiTheme="minorHAnsi" w:cstheme="minorHAnsi"/>
          <w:sz w:val="20"/>
          <w:szCs w:val="20"/>
        </w:rPr>
      </w:pPr>
      <w:r w:rsidRPr="0012636B">
        <w:rPr>
          <w:rFonts w:asciiTheme="minorHAnsi" w:hAnsiTheme="minorHAnsi" w:cstheme="minorHAnsi"/>
          <w:sz w:val="20"/>
          <w:szCs w:val="20"/>
        </w:rPr>
        <w:t>Het contacteren moet gebeuren binnen de 4 werkdagen</w:t>
      </w:r>
    </w:p>
    <w:p w:rsidR="008C3622" w:rsidRPr="0012636B" w:rsidRDefault="008C3622" w:rsidP="008C3622">
      <w:pPr>
        <w:pStyle w:val="Lijstalinea"/>
        <w:numPr>
          <w:ilvl w:val="1"/>
          <w:numId w:val="9"/>
        </w:numPr>
        <w:shd w:val="clear" w:color="auto" w:fill="FFFFFF" w:themeFill="background1"/>
        <w:spacing w:line="276" w:lineRule="auto"/>
        <w:contextualSpacing/>
        <w:jc w:val="both"/>
        <w:rPr>
          <w:rFonts w:asciiTheme="minorHAnsi" w:hAnsiTheme="minorHAnsi" w:cstheme="minorHAnsi"/>
          <w:sz w:val="20"/>
          <w:szCs w:val="20"/>
        </w:rPr>
      </w:pPr>
      <w:r w:rsidRPr="0012636B">
        <w:rPr>
          <w:rFonts w:asciiTheme="minorHAnsi" w:hAnsiTheme="minorHAnsi" w:cstheme="minorHAnsi"/>
          <w:sz w:val="20"/>
          <w:szCs w:val="20"/>
        </w:rPr>
        <w:t>De inschrijvingsperiode moet minimum 5 werkdagen duren (de ouders krijgen 5 werkdagen de tijd)</w:t>
      </w:r>
    </w:p>
    <w:p w:rsidR="008C3622" w:rsidRPr="0012636B" w:rsidRDefault="008C3622" w:rsidP="008C3622">
      <w:pPr>
        <w:shd w:val="clear" w:color="auto" w:fill="FFFFFF" w:themeFill="background1"/>
        <w:jc w:val="both"/>
        <w:rPr>
          <w:rFonts w:asciiTheme="minorHAnsi" w:hAnsiTheme="minorHAnsi" w:cstheme="minorHAnsi"/>
          <w:szCs w:val="20"/>
        </w:rPr>
      </w:pPr>
    </w:p>
    <w:p w:rsidR="008C3622" w:rsidRPr="0012636B" w:rsidRDefault="008C3622" w:rsidP="008C3622">
      <w:pPr>
        <w:shd w:val="clear" w:color="auto" w:fill="FFFFFF" w:themeFill="background1"/>
        <w:jc w:val="both"/>
        <w:rPr>
          <w:rFonts w:asciiTheme="minorHAnsi" w:hAnsiTheme="minorHAnsi" w:cstheme="minorHAnsi"/>
          <w:i/>
          <w:szCs w:val="20"/>
        </w:rPr>
      </w:pPr>
      <w:r w:rsidRPr="0012636B">
        <w:rPr>
          <w:rFonts w:asciiTheme="minorHAnsi" w:hAnsiTheme="minorHAnsi" w:cstheme="minorHAnsi"/>
          <w:i/>
          <w:szCs w:val="20"/>
        </w:rPr>
        <w:t>Afstandsberekening</w:t>
      </w:r>
    </w:p>
    <w:p w:rsidR="008C3622" w:rsidRPr="0012636B" w:rsidRDefault="008C3622" w:rsidP="008C3622">
      <w:pPr>
        <w:shd w:val="clear" w:color="auto" w:fill="FFFFFF" w:themeFill="background1"/>
        <w:ind w:left="360"/>
        <w:jc w:val="both"/>
        <w:rPr>
          <w:rFonts w:asciiTheme="minorHAnsi" w:hAnsiTheme="minorHAnsi" w:cstheme="minorHAnsi"/>
          <w:szCs w:val="20"/>
        </w:rPr>
      </w:pPr>
    </w:p>
    <w:p w:rsidR="008C3622" w:rsidRPr="0012636B" w:rsidRDefault="008C3622" w:rsidP="008C3622">
      <w:pPr>
        <w:pStyle w:val="Lijstalinea"/>
        <w:numPr>
          <w:ilvl w:val="0"/>
          <w:numId w:val="9"/>
        </w:numPr>
        <w:shd w:val="clear" w:color="auto" w:fill="FFFFFF" w:themeFill="background1"/>
        <w:spacing w:line="276" w:lineRule="auto"/>
        <w:contextualSpacing/>
        <w:jc w:val="both"/>
        <w:rPr>
          <w:rFonts w:asciiTheme="minorHAnsi" w:hAnsiTheme="minorHAnsi" w:cstheme="minorHAnsi"/>
          <w:sz w:val="20"/>
          <w:szCs w:val="20"/>
        </w:rPr>
      </w:pPr>
      <w:r w:rsidRPr="0012636B">
        <w:rPr>
          <w:rFonts w:asciiTheme="minorHAnsi" w:hAnsiTheme="minorHAnsi" w:cstheme="minorHAnsi"/>
          <w:sz w:val="20"/>
          <w:szCs w:val="20"/>
        </w:rPr>
        <w:t xml:space="preserve">De </w:t>
      </w:r>
      <w:r w:rsidRPr="0012636B">
        <w:rPr>
          <w:rFonts w:asciiTheme="minorHAnsi" w:hAnsiTheme="minorHAnsi" w:cstheme="minorHAnsi"/>
          <w:b/>
          <w:sz w:val="20"/>
          <w:szCs w:val="20"/>
        </w:rPr>
        <w:t>afstandsberekening</w:t>
      </w:r>
      <w:r w:rsidRPr="0012636B">
        <w:rPr>
          <w:rFonts w:asciiTheme="minorHAnsi" w:hAnsiTheme="minorHAnsi" w:cstheme="minorHAnsi"/>
          <w:sz w:val="20"/>
          <w:szCs w:val="20"/>
        </w:rPr>
        <w:t xml:space="preserve"> gebeurt via Google. Zijn de daar geregistreerde afstanden nog actueel?</w:t>
      </w:r>
    </w:p>
    <w:p w:rsidR="008C3622" w:rsidRPr="0012636B" w:rsidRDefault="008C3622" w:rsidP="008C3622">
      <w:pPr>
        <w:pStyle w:val="Lijstalinea"/>
        <w:numPr>
          <w:ilvl w:val="1"/>
          <w:numId w:val="9"/>
        </w:numPr>
        <w:shd w:val="clear" w:color="auto" w:fill="FFFFFF" w:themeFill="background1"/>
        <w:spacing w:line="276" w:lineRule="auto"/>
        <w:contextualSpacing/>
        <w:jc w:val="both"/>
        <w:rPr>
          <w:rFonts w:asciiTheme="minorHAnsi" w:hAnsiTheme="minorHAnsi" w:cstheme="minorHAnsi"/>
          <w:sz w:val="20"/>
          <w:szCs w:val="20"/>
        </w:rPr>
      </w:pPr>
      <w:r w:rsidRPr="0012636B">
        <w:rPr>
          <w:rFonts w:asciiTheme="minorHAnsi" w:hAnsiTheme="minorHAnsi" w:cstheme="minorHAnsi"/>
          <w:sz w:val="20"/>
          <w:szCs w:val="20"/>
        </w:rPr>
        <w:t>Moet in het oog gehouden worden. Maar problemen in die zin zijn weinig waarschijnlijk doordat we met vogelvlucht werken.</w:t>
      </w:r>
    </w:p>
    <w:p w:rsidR="008C3622" w:rsidRPr="0012636B" w:rsidRDefault="008C3622" w:rsidP="008C3622">
      <w:pPr>
        <w:shd w:val="clear" w:color="auto" w:fill="FFFFFF" w:themeFill="background1"/>
        <w:jc w:val="both"/>
        <w:rPr>
          <w:rFonts w:asciiTheme="minorHAnsi" w:hAnsiTheme="minorHAnsi" w:cstheme="minorHAnsi"/>
          <w:szCs w:val="20"/>
        </w:rPr>
      </w:pPr>
    </w:p>
    <w:p w:rsidR="008C3622" w:rsidRPr="0012636B" w:rsidRDefault="008C3622" w:rsidP="008C3622">
      <w:pPr>
        <w:shd w:val="clear" w:color="auto" w:fill="FFFFFF" w:themeFill="background1"/>
        <w:jc w:val="both"/>
        <w:rPr>
          <w:rFonts w:asciiTheme="minorHAnsi" w:hAnsiTheme="minorHAnsi" w:cstheme="minorHAnsi"/>
          <w:i/>
          <w:szCs w:val="20"/>
        </w:rPr>
      </w:pPr>
      <w:r w:rsidRPr="0012636B">
        <w:rPr>
          <w:rFonts w:asciiTheme="minorHAnsi" w:hAnsiTheme="minorHAnsi" w:cstheme="minorHAnsi"/>
          <w:i/>
          <w:szCs w:val="20"/>
        </w:rPr>
        <w:t>Communicatie</w:t>
      </w:r>
    </w:p>
    <w:p w:rsidR="008C3622" w:rsidRPr="0012636B" w:rsidRDefault="008C3622" w:rsidP="008C3622">
      <w:pPr>
        <w:shd w:val="clear" w:color="auto" w:fill="FFFFFF" w:themeFill="background1"/>
        <w:jc w:val="both"/>
        <w:rPr>
          <w:rFonts w:asciiTheme="minorHAnsi" w:hAnsiTheme="minorHAnsi" w:cstheme="minorHAnsi"/>
          <w:szCs w:val="20"/>
        </w:rPr>
      </w:pPr>
    </w:p>
    <w:p w:rsidR="008C3622" w:rsidRPr="0012636B" w:rsidRDefault="008C3622" w:rsidP="008C3622">
      <w:pPr>
        <w:pStyle w:val="Lijstalinea"/>
        <w:numPr>
          <w:ilvl w:val="0"/>
          <w:numId w:val="10"/>
        </w:numPr>
        <w:shd w:val="clear" w:color="auto" w:fill="FFFFFF" w:themeFill="background1"/>
        <w:spacing w:line="276" w:lineRule="auto"/>
        <w:contextualSpacing/>
        <w:jc w:val="both"/>
        <w:rPr>
          <w:rFonts w:asciiTheme="minorHAnsi" w:hAnsiTheme="minorHAnsi" w:cstheme="minorHAnsi"/>
          <w:sz w:val="20"/>
          <w:szCs w:val="20"/>
        </w:rPr>
      </w:pPr>
      <w:r w:rsidRPr="0012636B">
        <w:rPr>
          <w:rFonts w:asciiTheme="minorHAnsi" w:hAnsiTheme="minorHAnsi" w:cstheme="minorHAnsi"/>
          <w:sz w:val="20"/>
          <w:szCs w:val="20"/>
        </w:rPr>
        <w:t xml:space="preserve">Bij het per brief </w:t>
      </w:r>
      <w:r w:rsidRPr="0012636B">
        <w:rPr>
          <w:rFonts w:asciiTheme="minorHAnsi" w:hAnsiTheme="minorHAnsi" w:cstheme="minorHAnsi"/>
          <w:b/>
          <w:sz w:val="20"/>
          <w:szCs w:val="20"/>
        </w:rPr>
        <w:t>inlichten van de ouders van broers/zussen door de scholen</w:t>
      </w:r>
      <w:r w:rsidRPr="0012636B">
        <w:rPr>
          <w:rFonts w:asciiTheme="minorHAnsi" w:hAnsiTheme="minorHAnsi" w:cstheme="minorHAnsi"/>
          <w:sz w:val="20"/>
          <w:szCs w:val="20"/>
        </w:rPr>
        <w:t xml:space="preserve"> wordt best gewerkt met een systeem van ontvangstbevestiging. Dat kan bv. ook via de klasagenda of een heen- en weerschriftje. Maar ook de ouders van peuters die al zijn ingeschreven maar nog niet ingestapt dienen aangeschreven te worden!</w:t>
      </w:r>
    </w:p>
    <w:p w:rsidR="008C3622" w:rsidRPr="0012636B" w:rsidRDefault="008C3622" w:rsidP="008C3622">
      <w:pPr>
        <w:pStyle w:val="Lijstalinea"/>
        <w:numPr>
          <w:ilvl w:val="0"/>
          <w:numId w:val="10"/>
        </w:numPr>
        <w:shd w:val="clear" w:color="auto" w:fill="FFFFFF" w:themeFill="background1"/>
        <w:spacing w:line="276" w:lineRule="auto"/>
        <w:contextualSpacing/>
        <w:jc w:val="both"/>
        <w:rPr>
          <w:rFonts w:asciiTheme="minorHAnsi" w:hAnsiTheme="minorHAnsi" w:cstheme="minorHAnsi"/>
          <w:sz w:val="20"/>
          <w:szCs w:val="20"/>
        </w:rPr>
      </w:pPr>
      <w:r w:rsidRPr="0012636B">
        <w:rPr>
          <w:rFonts w:asciiTheme="minorHAnsi" w:hAnsiTheme="minorHAnsi" w:cstheme="minorHAnsi"/>
          <w:sz w:val="20"/>
          <w:szCs w:val="20"/>
        </w:rPr>
        <w:t xml:space="preserve">Bij het publiceren van de </w:t>
      </w:r>
      <w:r w:rsidRPr="0012636B">
        <w:rPr>
          <w:rFonts w:asciiTheme="minorHAnsi" w:hAnsiTheme="minorHAnsi" w:cstheme="minorHAnsi"/>
          <w:b/>
          <w:sz w:val="20"/>
          <w:szCs w:val="20"/>
        </w:rPr>
        <w:t xml:space="preserve">lijst van vrije plaatsen </w:t>
      </w:r>
      <w:r w:rsidRPr="0012636B">
        <w:rPr>
          <w:rFonts w:asciiTheme="minorHAnsi" w:hAnsiTheme="minorHAnsi" w:cstheme="minorHAnsi"/>
          <w:sz w:val="20"/>
          <w:szCs w:val="20"/>
        </w:rPr>
        <w:t xml:space="preserve">moet duidelijk gemaakt worden dat dit de aantallen zijn bij het begin van de aanmeldingsperiode en niet de aantallen op het moment van aanmelden. </w:t>
      </w:r>
    </w:p>
    <w:p w:rsidR="008C3622" w:rsidRPr="0012636B" w:rsidRDefault="008C3622" w:rsidP="008C3622">
      <w:pPr>
        <w:pStyle w:val="Lijstalinea"/>
        <w:numPr>
          <w:ilvl w:val="0"/>
          <w:numId w:val="10"/>
        </w:numPr>
        <w:shd w:val="clear" w:color="auto" w:fill="FFFFFF" w:themeFill="background1"/>
        <w:spacing w:line="276" w:lineRule="auto"/>
        <w:contextualSpacing/>
        <w:jc w:val="both"/>
        <w:rPr>
          <w:rFonts w:asciiTheme="minorHAnsi" w:hAnsiTheme="minorHAnsi" w:cstheme="minorHAnsi"/>
          <w:sz w:val="20"/>
          <w:szCs w:val="20"/>
        </w:rPr>
      </w:pPr>
      <w:r w:rsidRPr="0012636B">
        <w:rPr>
          <w:rFonts w:asciiTheme="minorHAnsi" w:hAnsiTheme="minorHAnsi" w:cstheme="minorHAnsi"/>
          <w:sz w:val="20"/>
          <w:szCs w:val="20"/>
        </w:rPr>
        <w:t xml:space="preserve">Duidelijk meedelen wat de consequenties zijn van </w:t>
      </w:r>
      <w:r w:rsidRPr="00660E37">
        <w:rPr>
          <w:rFonts w:asciiTheme="minorHAnsi" w:hAnsiTheme="minorHAnsi" w:cstheme="minorHAnsi"/>
          <w:b/>
          <w:sz w:val="20"/>
          <w:szCs w:val="20"/>
        </w:rPr>
        <w:t>foute informatie</w:t>
      </w:r>
      <w:r w:rsidRPr="0012636B">
        <w:rPr>
          <w:rFonts w:asciiTheme="minorHAnsi" w:hAnsiTheme="minorHAnsi" w:cstheme="minorHAnsi"/>
          <w:sz w:val="20"/>
          <w:szCs w:val="20"/>
        </w:rPr>
        <w:t xml:space="preserve"> en dat bij niet inschrijven in april het recht op voorrang vervalt</w:t>
      </w:r>
    </w:p>
    <w:p w:rsidR="008C3622" w:rsidRPr="0012636B" w:rsidRDefault="008C3622" w:rsidP="008C3622">
      <w:pPr>
        <w:jc w:val="both"/>
        <w:rPr>
          <w:rFonts w:asciiTheme="minorHAnsi" w:hAnsiTheme="minorHAnsi" w:cstheme="minorHAnsi"/>
          <w:szCs w:val="20"/>
        </w:rPr>
      </w:pPr>
    </w:p>
    <w:p w:rsidR="008C3622" w:rsidRPr="0012636B" w:rsidRDefault="008C3622" w:rsidP="008C3622">
      <w:pPr>
        <w:jc w:val="both"/>
        <w:rPr>
          <w:rFonts w:asciiTheme="minorHAnsi" w:hAnsiTheme="minorHAnsi" w:cstheme="minorHAnsi"/>
          <w:szCs w:val="20"/>
        </w:rPr>
      </w:pPr>
      <w:r w:rsidRPr="0012636B">
        <w:rPr>
          <w:rFonts w:asciiTheme="minorHAnsi" w:hAnsiTheme="minorHAnsi" w:cstheme="minorHAnsi"/>
          <w:i/>
          <w:szCs w:val="20"/>
        </w:rPr>
        <w:t>Toewijzingen</w:t>
      </w:r>
    </w:p>
    <w:p w:rsidR="008C3622" w:rsidRPr="0012636B" w:rsidRDefault="008C3622" w:rsidP="008C3622">
      <w:pPr>
        <w:jc w:val="both"/>
        <w:rPr>
          <w:rFonts w:asciiTheme="minorHAnsi" w:hAnsiTheme="minorHAnsi" w:cstheme="minorHAnsi"/>
          <w:szCs w:val="20"/>
        </w:rPr>
      </w:pPr>
    </w:p>
    <w:p w:rsidR="008C3622" w:rsidRPr="0012636B" w:rsidRDefault="008C3622" w:rsidP="008C3622">
      <w:pPr>
        <w:pStyle w:val="Lijstalinea"/>
        <w:numPr>
          <w:ilvl w:val="0"/>
          <w:numId w:val="11"/>
        </w:numPr>
        <w:spacing w:line="276" w:lineRule="auto"/>
        <w:contextualSpacing/>
        <w:jc w:val="both"/>
        <w:rPr>
          <w:rFonts w:asciiTheme="minorHAnsi" w:hAnsiTheme="minorHAnsi" w:cstheme="minorHAnsi"/>
          <w:sz w:val="20"/>
          <w:szCs w:val="20"/>
        </w:rPr>
      </w:pPr>
      <w:r w:rsidRPr="0012636B">
        <w:rPr>
          <w:rFonts w:asciiTheme="minorHAnsi" w:hAnsiTheme="minorHAnsi" w:cstheme="minorHAnsi"/>
          <w:b/>
          <w:sz w:val="20"/>
          <w:szCs w:val="20"/>
        </w:rPr>
        <w:t>Ouders worden per brief verwittigd</w:t>
      </w:r>
      <w:r w:rsidRPr="0012636B">
        <w:rPr>
          <w:rFonts w:asciiTheme="minorHAnsi" w:hAnsiTheme="minorHAnsi" w:cstheme="minorHAnsi"/>
          <w:sz w:val="20"/>
          <w:szCs w:val="20"/>
        </w:rPr>
        <w:t xml:space="preserve"> binnen de 4 werkdagen na de definitieve toewijzing door het LOP. Die definitieve toewijzing valt samen met een Dagelijks Bestuur en een (preventieve) samenkomst van de dysfunctiecommissie in de week van 10 maart 2014 (datum nog te bepalen).</w:t>
      </w:r>
    </w:p>
    <w:p w:rsidR="008C3622" w:rsidRPr="0012636B" w:rsidRDefault="008C3622" w:rsidP="008C3622">
      <w:pPr>
        <w:pStyle w:val="Lijstalinea"/>
        <w:numPr>
          <w:ilvl w:val="0"/>
          <w:numId w:val="11"/>
        </w:numPr>
        <w:spacing w:line="276" w:lineRule="auto"/>
        <w:contextualSpacing/>
        <w:jc w:val="both"/>
        <w:rPr>
          <w:rFonts w:asciiTheme="minorHAnsi" w:hAnsiTheme="minorHAnsi" w:cstheme="minorHAnsi"/>
          <w:sz w:val="20"/>
          <w:szCs w:val="20"/>
        </w:rPr>
      </w:pPr>
      <w:r w:rsidRPr="0012636B">
        <w:rPr>
          <w:rFonts w:asciiTheme="minorHAnsi" w:hAnsiTheme="minorHAnsi" w:cstheme="minorHAnsi"/>
          <w:sz w:val="20"/>
          <w:szCs w:val="20"/>
        </w:rPr>
        <w:t xml:space="preserve">Ook wanneer ouders begeleid werden door </w:t>
      </w:r>
      <w:r w:rsidRPr="0012636B">
        <w:rPr>
          <w:rFonts w:asciiTheme="minorHAnsi" w:hAnsiTheme="minorHAnsi" w:cstheme="minorHAnsi"/>
          <w:b/>
          <w:sz w:val="20"/>
          <w:szCs w:val="20"/>
        </w:rPr>
        <w:t>intermediairs</w:t>
      </w:r>
      <w:r w:rsidRPr="0012636B">
        <w:rPr>
          <w:rFonts w:asciiTheme="minorHAnsi" w:hAnsiTheme="minorHAnsi" w:cstheme="minorHAnsi"/>
          <w:sz w:val="20"/>
          <w:szCs w:val="20"/>
        </w:rPr>
        <w:t>, dienen de ouders zelf aangeschreven te worden. Daarnaast worden de intermediairs gecontacteerd als ‘dubbele piste’.</w:t>
      </w:r>
    </w:p>
    <w:p w:rsidR="003A09B5" w:rsidRDefault="008C3622" w:rsidP="008C3622">
      <w:pPr>
        <w:pStyle w:val="Lijstalinea"/>
        <w:numPr>
          <w:ilvl w:val="0"/>
          <w:numId w:val="11"/>
        </w:numPr>
        <w:spacing w:line="276" w:lineRule="auto"/>
        <w:contextualSpacing/>
        <w:jc w:val="both"/>
        <w:rPr>
          <w:rFonts w:asciiTheme="minorHAnsi" w:hAnsiTheme="minorHAnsi" w:cstheme="minorHAnsi"/>
          <w:sz w:val="20"/>
          <w:szCs w:val="20"/>
        </w:rPr>
      </w:pPr>
      <w:r w:rsidRPr="0012636B">
        <w:rPr>
          <w:rFonts w:asciiTheme="minorHAnsi" w:hAnsiTheme="minorHAnsi" w:cstheme="minorHAnsi"/>
          <w:sz w:val="20"/>
          <w:szCs w:val="20"/>
        </w:rPr>
        <w:t xml:space="preserve">In geval dat een school van eerste of tweede keuze niet toegewezen kan worden , krijgen de ouders voor die school/scholen een </w:t>
      </w:r>
      <w:r w:rsidRPr="0012636B">
        <w:rPr>
          <w:rFonts w:asciiTheme="minorHAnsi" w:hAnsiTheme="minorHAnsi" w:cstheme="minorHAnsi"/>
          <w:b/>
          <w:sz w:val="20"/>
          <w:szCs w:val="20"/>
        </w:rPr>
        <w:t>document van niet-gerealiseerde inschrijvin</w:t>
      </w:r>
      <w:r w:rsidRPr="0012636B">
        <w:rPr>
          <w:rFonts w:asciiTheme="minorHAnsi" w:hAnsiTheme="minorHAnsi" w:cstheme="minorHAnsi"/>
          <w:sz w:val="20"/>
          <w:szCs w:val="20"/>
        </w:rPr>
        <w:t xml:space="preserve">g, met vermelding van plaats op de wachtlijst. </w:t>
      </w:r>
      <w:r w:rsidR="003A09B5">
        <w:rPr>
          <w:rFonts w:asciiTheme="minorHAnsi" w:hAnsiTheme="minorHAnsi" w:cstheme="minorHAnsi"/>
          <w:sz w:val="20"/>
          <w:szCs w:val="20"/>
        </w:rPr>
        <w:t xml:space="preserve">Dit document hoeft niet noodzakelijk nog eens gevalideerd te worden door de ouders naar de school te laten komen; men kan ook verkiezen om het te laten handtekenen door de LOP-voorzitter en de plaats onder de niet gunstig gerangschikte leerlingen meteen te beschouwen als de plaats op de wachtlijst. </w:t>
      </w:r>
    </w:p>
    <w:p w:rsidR="003A09B5" w:rsidRPr="00660E37" w:rsidRDefault="003A09B5" w:rsidP="00660E37">
      <w:pPr>
        <w:pStyle w:val="Lijstalinea"/>
        <w:numPr>
          <w:ilvl w:val="1"/>
          <w:numId w:val="11"/>
        </w:numPr>
        <w:spacing w:line="276" w:lineRule="auto"/>
        <w:contextualSpacing/>
        <w:jc w:val="both"/>
        <w:rPr>
          <w:rFonts w:asciiTheme="minorHAnsi" w:hAnsiTheme="minorHAnsi" w:cstheme="minorHAnsi"/>
          <w:szCs w:val="20"/>
        </w:rPr>
      </w:pPr>
      <w:r w:rsidRPr="00660E37">
        <w:rPr>
          <w:rFonts w:asciiTheme="minorHAnsi" w:hAnsiTheme="minorHAnsi" w:cstheme="minorHAnsi"/>
          <w:sz w:val="20"/>
          <w:szCs w:val="20"/>
        </w:rPr>
        <w:t xml:space="preserve">Toch opteert de stuurgroep ervoor om de ouders naar de school te laten komen om het document te laten valideren. Op die manier hebben de meer gemotiveerde ouders meer kansen. </w:t>
      </w:r>
    </w:p>
    <w:p w:rsidR="00660E37" w:rsidRPr="00660E37" w:rsidRDefault="00660E37" w:rsidP="00660E37">
      <w:pPr>
        <w:contextualSpacing/>
        <w:jc w:val="both"/>
        <w:rPr>
          <w:rFonts w:asciiTheme="minorHAnsi" w:hAnsiTheme="minorHAnsi" w:cstheme="minorHAnsi"/>
          <w:szCs w:val="20"/>
        </w:rPr>
      </w:pPr>
    </w:p>
    <w:p w:rsidR="008C3622" w:rsidRPr="0012636B" w:rsidRDefault="008C3622" w:rsidP="008C3622">
      <w:pPr>
        <w:jc w:val="both"/>
        <w:rPr>
          <w:rFonts w:asciiTheme="minorHAnsi" w:hAnsiTheme="minorHAnsi" w:cstheme="minorHAnsi"/>
          <w:szCs w:val="20"/>
        </w:rPr>
      </w:pPr>
    </w:p>
    <w:p w:rsidR="00DA5DA8" w:rsidRPr="00DA5DA8" w:rsidRDefault="00DA5DA8" w:rsidP="00DA5DA8">
      <w:pPr>
        <w:tabs>
          <w:tab w:val="left" w:pos="426"/>
        </w:tabs>
        <w:jc w:val="both"/>
        <w:rPr>
          <w:rFonts w:asciiTheme="minorHAnsi" w:hAnsiTheme="minorHAnsi" w:cstheme="minorHAnsi"/>
          <w:szCs w:val="20"/>
          <w:u w:val="single"/>
        </w:rPr>
      </w:pPr>
      <w:r>
        <w:rPr>
          <w:rFonts w:asciiTheme="minorHAnsi" w:hAnsiTheme="minorHAnsi" w:cstheme="minorHAnsi"/>
          <w:szCs w:val="20"/>
        </w:rPr>
        <w:t>3.2</w:t>
      </w:r>
      <w:r>
        <w:rPr>
          <w:rFonts w:asciiTheme="minorHAnsi" w:hAnsiTheme="minorHAnsi" w:cstheme="minorHAnsi"/>
          <w:szCs w:val="20"/>
        </w:rPr>
        <w:tab/>
      </w:r>
      <w:r>
        <w:rPr>
          <w:rFonts w:asciiTheme="minorHAnsi" w:hAnsiTheme="minorHAnsi" w:cstheme="minorHAnsi"/>
          <w:szCs w:val="20"/>
          <w:u w:val="single"/>
        </w:rPr>
        <w:t>Verhuizers en restcategorie ouders van kinderen geboren in 2011</w:t>
      </w:r>
    </w:p>
    <w:p w:rsidR="008C3622" w:rsidRDefault="008C3622" w:rsidP="0012636B">
      <w:pPr>
        <w:jc w:val="both"/>
        <w:rPr>
          <w:rFonts w:asciiTheme="minorHAnsi" w:hAnsiTheme="minorHAnsi" w:cstheme="minorHAnsi"/>
          <w:szCs w:val="20"/>
        </w:rPr>
      </w:pPr>
    </w:p>
    <w:p w:rsidR="008C3622" w:rsidRDefault="00DA5DA8" w:rsidP="0012636B">
      <w:pPr>
        <w:jc w:val="both"/>
        <w:rPr>
          <w:rFonts w:asciiTheme="minorHAnsi" w:hAnsiTheme="minorHAnsi" w:cstheme="minorHAnsi"/>
          <w:szCs w:val="20"/>
        </w:rPr>
      </w:pPr>
      <w:r>
        <w:rPr>
          <w:rFonts w:asciiTheme="minorHAnsi" w:hAnsiTheme="minorHAnsi" w:cstheme="minorHAnsi"/>
          <w:szCs w:val="20"/>
        </w:rPr>
        <w:t>Voor ouders die in de aanmeldingsperiode verhuizen naar Oudenaarde en onmiddellijk een school zoeken, geldt:</w:t>
      </w:r>
    </w:p>
    <w:p w:rsidR="00DA5DA8" w:rsidRPr="00DA5DA8" w:rsidRDefault="00DA5DA8" w:rsidP="00DA5DA8">
      <w:pPr>
        <w:pStyle w:val="Lijstalinea"/>
        <w:numPr>
          <w:ilvl w:val="0"/>
          <w:numId w:val="21"/>
        </w:numPr>
        <w:spacing w:line="276" w:lineRule="auto"/>
        <w:jc w:val="both"/>
        <w:rPr>
          <w:rFonts w:asciiTheme="minorHAnsi" w:hAnsiTheme="minorHAnsi" w:cstheme="minorHAnsi"/>
          <w:sz w:val="20"/>
          <w:szCs w:val="20"/>
        </w:rPr>
      </w:pPr>
      <w:r w:rsidRPr="00DA5DA8">
        <w:rPr>
          <w:rFonts w:asciiTheme="minorHAnsi" w:hAnsiTheme="minorHAnsi" w:cstheme="minorHAnsi"/>
          <w:sz w:val="20"/>
          <w:szCs w:val="20"/>
        </w:rPr>
        <w:t>Is de school</w:t>
      </w:r>
      <w:r w:rsidR="008771BE">
        <w:rPr>
          <w:rFonts w:asciiTheme="minorHAnsi" w:hAnsiTheme="minorHAnsi" w:cstheme="minorHAnsi"/>
          <w:sz w:val="20"/>
          <w:szCs w:val="20"/>
        </w:rPr>
        <w:t>/leerlingengroep</w:t>
      </w:r>
      <w:r w:rsidRPr="00DA5DA8">
        <w:rPr>
          <w:rFonts w:asciiTheme="minorHAnsi" w:hAnsiTheme="minorHAnsi" w:cstheme="minorHAnsi"/>
          <w:sz w:val="20"/>
          <w:szCs w:val="20"/>
        </w:rPr>
        <w:t xml:space="preserve"> vol, dan wordt het kind geweigerd</w:t>
      </w:r>
    </w:p>
    <w:p w:rsidR="00DA5DA8" w:rsidRPr="00DA5DA8" w:rsidRDefault="00DA5DA8" w:rsidP="00DA5DA8">
      <w:pPr>
        <w:pStyle w:val="Lijstalinea"/>
        <w:numPr>
          <w:ilvl w:val="0"/>
          <w:numId w:val="21"/>
        </w:numPr>
        <w:spacing w:line="276" w:lineRule="auto"/>
        <w:jc w:val="both"/>
        <w:rPr>
          <w:rFonts w:asciiTheme="minorHAnsi" w:hAnsiTheme="minorHAnsi" w:cstheme="minorHAnsi"/>
          <w:sz w:val="20"/>
          <w:szCs w:val="20"/>
        </w:rPr>
      </w:pPr>
      <w:r w:rsidRPr="00DA5DA8">
        <w:rPr>
          <w:rFonts w:asciiTheme="minorHAnsi" w:hAnsiTheme="minorHAnsi" w:cstheme="minorHAnsi"/>
          <w:sz w:val="20"/>
          <w:szCs w:val="20"/>
        </w:rPr>
        <w:t xml:space="preserve">Is er </w:t>
      </w:r>
      <w:r w:rsidR="008771BE">
        <w:rPr>
          <w:rFonts w:asciiTheme="minorHAnsi" w:hAnsiTheme="minorHAnsi" w:cstheme="minorHAnsi"/>
          <w:sz w:val="20"/>
          <w:szCs w:val="20"/>
        </w:rPr>
        <w:t>veel</w:t>
      </w:r>
      <w:r w:rsidRPr="00DA5DA8">
        <w:rPr>
          <w:rFonts w:asciiTheme="minorHAnsi" w:hAnsiTheme="minorHAnsi" w:cstheme="minorHAnsi"/>
          <w:sz w:val="20"/>
          <w:szCs w:val="20"/>
        </w:rPr>
        <w:t xml:space="preserve"> plaats, dan kan het kind worden ingeschreven</w:t>
      </w:r>
    </w:p>
    <w:p w:rsidR="00DA5DA8" w:rsidRPr="00DA5DA8" w:rsidRDefault="00DA5DA8" w:rsidP="00DA5DA8">
      <w:pPr>
        <w:pStyle w:val="Lijstalinea"/>
        <w:numPr>
          <w:ilvl w:val="0"/>
          <w:numId w:val="21"/>
        </w:numPr>
        <w:spacing w:line="276" w:lineRule="auto"/>
        <w:jc w:val="both"/>
        <w:rPr>
          <w:rFonts w:asciiTheme="minorHAnsi" w:hAnsiTheme="minorHAnsi" w:cstheme="minorHAnsi"/>
          <w:sz w:val="20"/>
          <w:szCs w:val="20"/>
        </w:rPr>
      </w:pPr>
      <w:r w:rsidRPr="00DA5DA8">
        <w:rPr>
          <w:rFonts w:asciiTheme="minorHAnsi" w:hAnsiTheme="minorHAnsi" w:cstheme="minorHAnsi"/>
          <w:sz w:val="20"/>
          <w:szCs w:val="20"/>
        </w:rPr>
        <w:t xml:space="preserve">Is er weinig plaats en bijgevolg risico op het wegnemen van plaatsen van aanmelders, dan mag de school inschrijven maar moet zij bereid zijn tot een capaciteitsverhoging indien </w:t>
      </w:r>
      <w:r>
        <w:rPr>
          <w:rFonts w:asciiTheme="minorHAnsi" w:hAnsiTheme="minorHAnsi" w:cstheme="minorHAnsi"/>
          <w:sz w:val="20"/>
          <w:szCs w:val="20"/>
        </w:rPr>
        <w:t xml:space="preserve">in maart blijkt dat </w:t>
      </w:r>
      <w:r w:rsidRPr="00DA5DA8">
        <w:rPr>
          <w:rFonts w:asciiTheme="minorHAnsi" w:hAnsiTheme="minorHAnsi" w:cstheme="minorHAnsi"/>
          <w:sz w:val="20"/>
          <w:szCs w:val="20"/>
        </w:rPr>
        <w:t xml:space="preserve">de capaciteit overschreden </w:t>
      </w:r>
      <w:r>
        <w:rPr>
          <w:rFonts w:asciiTheme="minorHAnsi" w:hAnsiTheme="minorHAnsi" w:cstheme="minorHAnsi"/>
          <w:sz w:val="20"/>
          <w:szCs w:val="20"/>
        </w:rPr>
        <w:t>is</w:t>
      </w:r>
      <w:r w:rsidRPr="00DA5DA8">
        <w:rPr>
          <w:rFonts w:asciiTheme="minorHAnsi" w:hAnsiTheme="minorHAnsi" w:cstheme="minorHAnsi"/>
          <w:sz w:val="20"/>
          <w:szCs w:val="20"/>
        </w:rPr>
        <w:t xml:space="preserve"> </w:t>
      </w:r>
    </w:p>
    <w:p w:rsidR="008C3622" w:rsidRDefault="008C3622" w:rsidP="0012636B">
      <w:pPr>
        <w:jc w:val="both"/>
        <w:rPr>
          <w:rFonts w:asciiTheme="minorHAnsi" w:hAnsiTheme="minorHAnsi" w:cstheme="minorHAnsi"/>
          <w:szCs w:val="20"/>
        </w:rPr>
      </w:pPr>
    </w:p>
    <w:p w:rsidR="008C3622" w:rsidRDefault="002673A2" w:rsidP="0012636B">
      <w:pPr>
        <w:jc w:val="both"/>
        <w:rPr>
          <w:rFonts w:asciiTheme="minorHAnsi" w:hAnsiTheme="minorHAnsi" w:cstheme="minorHAnsi"/>
          <w:szCs w:val="20"/>
        </w:rPr>
      </w:pPr>
      <w:r w:rsidRPr="00FC3EC1">
        <w:rPr>
          <w:rFonts w:asciiTheme="minorHAnsi" w:hAnsiTheme="minorHAnsi" w:cstheme="minorHAnsi"/>
          <w:szCs w:val="20"/>
        </w:rPr>
        <w:t xml:space="preserve">Dezelfde regeling zal gehanteerd worden voor </w:t>
      </w:r>
      <w:r w:rsidR="00FC3EC1" w:rsidRPr="00FC3EC1">
        <w:rPr>
          <w:rFonts w:asciiTheme="minorHAnsi" w:hAnsiTheme="minorHAnsi" w:cstheme="minorHAnsi"/>
          <w:szCs w:val="20"/>
        </w:rPr>
        <w:t>ouders van kinderen geboren in 2011 die in februari instappen en die nog niet ingeschreven zijn</w:t>
      </w:r>
      <w:r w:rsidR="00FC3EC1">
        <w:rPr>
          <w:rFonts w:asciiTheme="minorHAnsi" w:hAnsiTheme="minorHAnsi" w:cstheme="minorHAnsi"/>
          <w:szCs w:val="20"/>
        </w:rPr>
        <w:t>.</w:t>
      </w:r>
      <w:r w:rsidR="008771BE">
        <w:rPr>
          <w:rFonts w:asciiTheme="minorHAnsi" w:hAnsiTheme="minorHAnsi" w:cstheme="minorHAnsi"/>
          <w:szCs w:val="20"/>
        </w:rPr>
        <w:t xml:space="preserve"> We doen wel een poging om deze ouders nog te bereiken door:</w:t>
      </w:r>
    </w:p>
    <w:p w:rsidR="003C453F" w:rsidRDefault="003C453F" w:rsidP="008771BE">
      <w:pPr>
        <w:pStyle w:val="Lijstalinea"/>
        <w:numPr>
          <w:ilvl w:val="0"/>
          <w:numId w:val="22"/>
        </w:numPr>
        <w:spacing w:line="276" w:lineRule="auto"/>
        <w:jc w:val="both"/>
        <w:rPr>
          <w:rFonts w:asciiTheme="minorHAnsi" w:hAnsiTheme="minorHAnsi" w:cstheme="minorHAnsi"/>
          <w:sz w:val="20"/>
          <w:szCs w:val="20"/>
        </w:rPr>
      </w:pPr>
      <w:r>
        <w:rPr>
          <w:rFonts w:asciiTheme="minorHAnsi" w:hAnsiTheme="minorHAnsi" w:cstheme="minorHAnsi"/>
          <w:sz w:val="20"/>
          <w:szCs w:val="20"/>
        </w:rPr>
        <w:t>Via de scholen d</w:t>
      </w:r>
      <w:r w:rsidR="008771BE" w:rsidRPr="008771BE">
        <w:rPr>
          <w:rFonts w:asciiTheme="minorHAnsi" w:hAnsiTheme="minorHAnsi" w:cstheme="minorHAnsi"/>
          <w:sz w:val="20"/>
          <w:szCs w:val="20"/>
        </w:rPr>
        <w:t xml:space="preserve">e namen op te vragen van de leerlingen geboren in 2011 die </w:t>
      </w:r>
    </w:p>
    <w:p w:rsidR="003C453F" w:rsidRDefault="003C453F" w:rsidP="003C453F">
      <w:pPr>
        <w:pStyle w:val="Lijstalinea"/>
        <w:numPr>
          <w:ilvl w:val="1"/>
          <w:numId w:val="22"/>
        </w:numPr>
        <w:spacing w:line="276" w:lineRule="auto"/>
        <w:jc w:val="both"/>
        <w:rPr>
          <w:rFonts w:asciiTheme="minorHAnsi" w:hAnsiTheme="minorHAnsi" w:cstheme="minorHAnsi"/>
          <w:sz w:val="20"/>
          <w:szCs w:val="20"/>
        </w:rPr>
      </w:pPr>
      <w:r>
        <w:rPr>
          <w:rFonts w:asciiTheme="minorHAnsi" w:hAnsiTheme="minorHAnsi" w:cstheme="minorHAnsi"/>
          <w:sz w:val="20"/>
          <w:szCs w:val="20"/>
        </w:rPr>
        <w:t>Als broer/zus zijn ingeschreven</w:t>
      </w:r>
    </w:p>
    <w:p w:rsidR="008771BE" w:rsidRPr="008771BE" w:rsidRDefault="003C453F" w:rsidP="003C453F">
      <w:pPr>
        <w:pStyle w:val="Lijstalinea"/>
        <w:numPr>
          <w:ilvl w:val="1"/>
          <w:numId w:val="22"/>
        </w:numPr>
        <w:spacing w:line="276" w:lineRule="auto"/>
        <w:jc w:val="both"/>
        <w:rPr>
          <w:rFonts w:asciiTheme="minorHAnsi" w:hAnsiTheme="minorHAnsi" w:cstheme="minorHAnsi"/>
          <w:sz w:val="20"/>
          <w:szCs w:val="20"/>
        </w:rPr>
      </w:pPr>
      <w:r>
        <w:rPr>
          <w:rFonts w:asciiTheme="minorHAnsi" w:hAnsiTheme="minorHAnsi" w:cstheme="minorHAnsi"/>
          <w:sz w:val="20"/>
          <w:szCs w:val="20"/>
        </w:rPr>
        <w:t>Na 1</w:t>
      </w:r>
      <w:r w:rsidR="008771BE" w:rsidRPr="008771BE">
        <w:rPr>
          <w:rFonts w:asciiTheme="minorHAnsi" w:hAnsiTheme="minorHAnsi" w:cstheme="minorHAnsi"/>
          <w:sz w:val="20"/>
          <w:szCs w:val="20"/>
        </w:rPr>
        <w:t xml:space="preserve"> mei 2013 zijn ingeschreven</w:t>
      </w:r>
    </w:p>
    <w:p w:rsidR="003C453F" w:rsidRDefault="003C453F" w:rsidP="008771BE">
      <w:pPr>
        <w:pStyle w:val="Lijstalinea"/>
        <w:numPr>
          <w:ilvl w:val="0"/>
          <w:numId w:val="22"/>
        </w:numPr>
        <w:spacing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De namen van de leerlingen ingeschreven na aanmelding daaraan toe te voegen</w:t>
      </w:r>
    </w:p>
    <w:p w:rsidR="003C453F" w:rsidRPr="003C453F" w:rsidRDefault="008771BE" w:rsidP="008771BE">
      <w:pPr>
        <w:pStyle w:val="Lijstalinea"/>
        <w:numPr>
          <w:ilvl w:val="0"/>
          <w:numId w:val="22"/>
        </w:numPr>
        <w:spacing w:line="276" w:lineRule="auto"/>
        <w:jc w:val="both"/>
        <w:rPr>
          <w:rFonts w:asciiTheme="minorHAnsi" w:hAnsiTheme="minorHAnsi" w:cstheme="minorHAnsi"/>
          <w:szCs w:val="20"/>
        </w:rPr>
      </w:pPr>
      <w:r w:rsidRPr="003C453F">
        <w:rPr>
          <w:rFonts w:asciiTheme="minorHAnsi" w:hAnsiTheme="minorHAnsi" w:cstheme="minorHAnsi"/>
          <w:sz w:val="20"/>
          <w:szCs w:val="20"/>
        </w:rPr>
        <w:t xml:space="preserve">Aan de stad te vragen om na te gaan welke kinderen geboren in 2011 nog niet ingeschreven zijn, </w:t>
      </w:r>
    </w:p>
    <w:p w:rsidR="008771BE" w:rsidRDefault="008771BE" w:rsidP="003C453F">
      <w:pPr>
        <w:jc w:val="both"/>
        <w:rPr>
          <w:rFonts w:asciiTheme="minorHAnsi" w:hAnsiTheme="minorHAnsi" w:cstheme="minorHAnsi"/>
          <w:szCs w:val="20"/>
        </w:rPr>
      </w:pPr>
      <w:r w:rsidRPr="003C453F">
        <w:rPr>
          <w:rFonts w:asciiTheme="minorHAnsi" w:hAnsiTheme="minorHAnsi" w:cstheme="minorHAnsi"/>
          <w:szCs w:val="20"/>
        </w:rPr>
        <w:t xml:space="preserve">Aan die ouders zal </w:t>
      </w:r>
      <w:r w:rsidR="00E85EAC" w:rsidRPr="003C453F">
        <w:rPr>
          <w:rFonts w:asciiTheme="minorHAnsi" w:hAnsiTheme="minorHAnsi" w:cstheme="minorHAnsi"/>
          <w:szCs w:val="20"/>
        </w:rPr>
        <w:t xml:space="preserve">per brief </w:t>
      </w:r>
      <w:r w:rsidRPr="003C453F">
        <w:rPr>
          <w:rFonts w:asciiTheme="minorHAnsi" w:hAnsiTheme="minorHAnsi" w:cstheme="minorHAnsi"/>
          <w:szCs w:val="20"/>
        </w:rPr>
        <w:t>gevraagd worden om in te schrijven vóór januari</w:t>
      </w:r>
      <w:r w:rsidR="00E85EAC" w:rsidRPr="003C453F">
        <w:rPr>
          <w:rFonts w:asciiTheme="minorHAnsi" w:hAnsiTheme="minorHAnsi" w:cstheme="minorHAnsi"/>
          <w:szCs w:val="20"/>
        </w:rPr>
        <w:t xml:space="preserve"> 2014</w:t>
      </w:r>
    </w:p>
    <w:p w:rsidR="003C453F" w:rsidRDefault="003C453F" w:rsidP="003C453F">
      <w:pPr>
        <w:jc w:val="both"/>
        <w:rPr>
          <w:rFonts w:asciiTheme="minorHAnsi" w:hAnsiTheme="minorHAnsi" w:cstheme="minorHAnsi"/>
          <w:szCs w:val="20"/>
        </w:rPr>
      </w:pPr>
    </w:p>
    <w:p w:rsidR="003C453F" w:rsidRPr="003C453F" w:rsidRDefault="003C453F" w:rsidP="003C453F">
      <w:pPr>
        <w:jc w:val="both"/>
        <w:rPr>
          <w:rFonts w:asciiTheme="minorHAnsi" w:hAnsiTheme="minorHAnsi" w:cstheme="minorHAnsi"/>
          <w:szCs w:val="20"/>
        </w:rPr>
      </w:pPr>
    </w:p>
    <w:p w:rsidR="00E85EAC" w:rsidRDefault="00E85EAC" w:rsidP="00E85EAC">
      <w:pPr>
        <w:tabs>
          <w:tab w:val="left" w:pos="426"/>
        </w:tabs>
        <w:jc w:val="both"/>
        <w:rPr>
          <w:rFonts w:asciiTheme="minorHAnsi" w:hAnsiTheme="minorHAnsi" w:cstheme="minorHAnsi"/>
          <w:szCs w:val="20"/>
          <w:u w:val="single"/>
        </w:rPr>
      </w:pPr>
      <w:r>
        <w:rPr>
          <w:rFonts w:asciiTheme="minorHAnsi" w:hAnsiTheme="minorHAnsi" w:cstheme="minorHAnsi"/>
          <w:szCs w:val="20"/>
        </w:rPr>
        <w:t>3.2</w:t>
      </w:r>
      <w:r>
        <w:rPr>
          <w:rFonts w:asciiTheme="minorHAnsi" w:hAnsiTheme="minorHAnsi" w:cstheme="minorHAnsi"/>
          <w:szCs w:val="20"/>
        </w:rPr>
        <w:tab/>
      </w:r>
      <w:r w:rsidR="00FA2BB8">
        <w:rPr>
          <w:rFonts w:asciiTheme="minorHAnsi" w:hAnsiTheme="minorHAnsi" w:cstheme="minorHAnsi"/>
          <w:szCs w:val="20"/>
          <w:u w:val="single"/>
        </w:rPr>
        <w:t>Communicatie</w:t>
      </w:r>
    </w:p>
    <w:p w:rsidR="00FA2BB8" w:rsidRDefault="00FA2BB8" w:rsidP="00E85EAC">
      <w:pPr>
        <w:tabs>
          <w:tab w:val="left" w:pos="426"/>
        </w:tabs>
        <w:jc w:val="both"/>
        <w:rPr>
          <w:rFonts w:asciiTheme="minorHAnsi" w:hAnsiTheme="minorHAnsi" w:cstheme="minorHAnsi"/>
          <w:szCs w:val="20"/>
          <w:u w:val="single"/>
        </w:rPr>
      </w:pPr>
    </w:p>
    <w:p w:rsidR="00FA2BB8" w:rsidRDefault="00FA2BB8" w:rsidP="00E85EAC">
      <w:pPr>
        <w:tabs>
          <w:tab w:val="left" w:pos="426"/>
        </w:tabs>
        <w:jc w:val="both"/>
        <w:rPr>
          <w:rFonts w:asciiTheme="minorHAnsi" w:hAnsiTheme="minorHAnsi" w:cstheme="minorHAnsi"/>
          <w:szCs w:val="20"/>
        </w:rPr>
      </w:pPr>
      <w:r w:rsidRPr="00FA2BB8">
        <w:rPr>
          <w:rFonts w:asciiTheme="minorHAnsi" w:hAnsiTheme="minorHAnsi" w:cstheme="minorHAnsi"/>
          <w:szCs w:val="20"/>
        </w:rPr>
        <w:t>3.2.1</w:t>
      </w:r>
      <w:r w:rsidRPr="00FA2BB8">
        <w:rPr>
          <w:rFonts w:asciiTheme="minorHAnsi" w:hAnsiTheme="minorHAnsi" w:cstheme="minorHAnsi"/>
          <w:szCs w:val="20"/>
        </w:rPr>
        <w:tab/>
      </w:r>
      <w:r w:rsidRPr="00FA2BB8">
        <w:rPr>
          <w:rFonts w:asciiTheme="minorHAnsi" w:hAnsiTheme="minorHAnsi" w:cstheme="minorHAnsi"/>
          <w:szCs w:val="20"/>
        </w:rPr>
        <w:tab/>
        <w:t>Folder</w:t>
      </w:r>
    </w:p>
    <w:p w:rsidR="00FA2BB8" w:rsidRDefault="00FA2BB8" w:rsidP="00E85EAC">
      <w:pPr>
        <w:tabs>
          <w:tab w:val="left" w:pos="426"/>
        </w:tabs>
        <w:jc w:val="both"/>
        <w:rPr>
          <w:rFonts w:asciiTheme="minorHAnsi" w:hAnsiTheme="minorHAnsi" w:cstheme="minorHAnsi"/>
          <w:szCs w:val="20"/>
        </w:rPr>
      </w:pPr>
    </w:p>
    <w:p w:rsidR="00FA2BB8" w:rsidRDefault="00FA2BB8" w:rsidP="00FA2BB8">
      <w:pPr>
        <w:tabs>
          <w:tab w:val="left" w:pos="426"/>
        </w:tabs>
        <w:jc w:val="both"/>
        <w:rPr>
          <w:rFonts w:asciiTheme="minorHAnsi" w:hAnsiTheme="minorHAnsi" w:cstheme="minorHAnsi"/>
          <w:szCs w:val="20"/>
        </w:rPr>
      </w:pPr>
      <w:r w:rsidRPr="00FA2BB8">
        <w:rPr>
          <w:rFonts w:asciiTheme="minorHAnsi" w:hAnsiTheme="minorHAnsi" w:cstheme="minorHAnsi"/>
          <w:szCs w:val="20"/>
        </w:rPr>
        <w:t>Tekst en ontwerp van de folder blijven zoals ze zijn, behalve</w:t>
      </w:r>
      <w:r>
        <w:rPr>
          <w:rFonts w:asciiTheme="minorHAnsi" w:hAnsiTheme="minorHAnsi" w:cstheme="minorHAnsi"/>
          <w:szCs w:val="20"/>
        </w:rPr>
        <w:t>:</w:t>
      </w:r>
    </w:p>
    <w:p w:rsidR="00FA2BB8" w:rsidRPr="00FA2BB8" w:rsidRDefault="00FA2BB8" w:rsidP="00FA2BB8">
      <w:pPr>
        <w:pStyle w:val="Lijstalinea"/>
        <w:numPr>
          <w:ilvl w:val="0"/>
          <w:numId w:val="24"/>
        </w:numPr>
        <w:tabs>
          <w:tab w:val="left" w:pos="426"/>
        </w:tabs>
        <w:jc w:val="both"/>
        <w:rPr>
          <w:rFonts w:asciiTheme="minorHAnsi" w:hAnsiTheme="minorHAnsi" w:cstheme="minorHAnsi"/>
          <w:sz w:val="20"/>
          <w:szCs w:val="20"/>
        </w:rPr>
      </w:pPr>
      <w:r w:rsidRPr="00FA2BB8">
        <w:rPr>
          <w:rFonts w:asciiTheme="minorHAnsi" w:hAnsiTheme="minorHAnsi" w:cstheme="minorHAnsi"/>
          <w:sz w:val="20"/>
          <w:szCs w:val="20"/>
        </w:rPr>
        <w:t>Aanpassen jaartallen</w:t>
      </w:r>
    </w:p>
    <w:p w:rsidR="00FA2BB8" w:rsidRPr="00FA2BB8" w:rsidRDefault="00FA2BB8" w:rsidP="00FA2BB8">
      <w:pPr>
        <w:pStyle w:val="Lijstalinea"/>
        <w:numPr>
          <w:ilvl w:val="0"/>
          <w:numId w:val="24"/>
        </w:numPr>
        <w:tabs>
          <w:tab w:val="left" w:pos="426"/>
        </w:tabs>
        <w:jc w:val="both"/>
        <w:rPr>
          <w:rFonts w:asciiTheme="minorHAnsi" w:hAnsiTheme="minorHAnsi" w:cstheme="minorHAnsi"/>
          <w:sz w:val="20"/>
          <w:szCs w:val="20"/>
        </w:rPr>
      </w:pPr>
      <w:r w:rsidRPr="00FA2BB8">
        <w:rPr>
          <w:rFonts w:asciiTheme="minorHAnsi" w:hAnsiTheme="minorHAnsi" w:cstheme="minorHAnsi"/>
          <w:sz w:val="20"/>
          <w:szCs w:val="20"/>
        </w:rPr>
        <w:t>Rotatie volgorde scholen</w:t>
      </w:r>
    </w:p>
    <w:p w:rsidR="00FA2BB8" w:rsidRPr="00FA2BB8" w:rsidRDefault="00FA2BB8" w:rsidP="00FA2BB8">
      <w:pPr>
        <w:pStyle w:val="Lijstalinea"/>
        <w:numPr>
          <w:ilvl w:val="0"/>
          <w:numId w:val="24"/>
        </w:numPr>
        <w:tabs>
          <w:tab w:val="left" w:pos="426"/>
        </w:tabs>
        <w:jc w:val="both"/>
        <w:rPr>
          <w:rFonts w:asciiTheme="minorHAnsi" w:hAnsiTheme="minorHAnsi" w:cstheme="minorHAnsi"/>
          <w:sz w:val="20"/>
          <w:szCs w:val="20"/>
        </w:rPr>
      </w:pPr>
      <w:r w:rsidRPr="00FA2BB8">
        <w:rPr>
          <w:rFonts w:asciiTheme="minorHAnsi" w:hAnsiTheme="minorHAnsi" w:cstheme="minorHAnsi"/>
          <w:sz w:val="20"/>
          <w:szCs w:val="20"/>
        </w:rPr>
        <w:t>Internetadres om aan te melden</w:t>
      </w:r>
    </w:p>
    <w:p w:rsidR="00FA2BB8" w:rsidRDefault="00FA2BB8" w:rsidP="00FA2BB8">
      <w:pPr>
        <w:tabs>
          <w:tab w:val="left" w:pos="426"/>
        </w:tabs>
        <w:jc w:val="both"/>
        <w:rPr>
          <w:rFonts w:asciiTheme="minorHAnsi" w:hAnsiTheme="minorHAnsi" w:cstheme="minorHAnsi"/>
          <w:szCs w:val="20"/>
        </w:rPr>
      </w:pPr>
    </w:p>
    <w:p w:rsidR="00FA2BB8" w:rsidRDefault="00FA2BB8" w:rsidP="00FA2BB8">
      <w:pPr>
        <w:tabs>
          <w:tab w:val="left" w:pos="426"/>
        </w:tabs>
        <w:jc w:val="both"/>
        <w:rPr>
          <w:rFonts w:asciiTheme="minorHAnsi" w:hAnsiTheme="minorHAnsi" w:cstheme="minorHAnsi"/>
          <w:szCs w:val="20"/>
        </w:rPr>
      </w:pPr>
      <w:r>
        <w:rPr>
          <w:rFonts w:asciiTheme="minorHAnsi" w:hAnsiTheme="minorHAnsi" w:cstheme="minorHAnsi"/>
          <w:szCs w:val="20"/>
        </w:rPr>
        <w:t>3.2.2</w:t>
      </w:r>
      <w:r>
        <w:rPr>
          <w:rFonts w:asciiTheme="minorHAnsi" w:hAnsiTheme="minorHAnsi" w:cstheme="minorHAnsi"/>
          <w:szCs w:val="20"/>
        </w:rPr>
        <w:tab/>
      </w:r>
      <w:r>
        <w:rPr>
          <w:rFonts w:asciiTheme="minorHAnsi" w:hAnsiTheme="minorHAnsi" w:cstheme="minorHAnsi"/>
          <w:szCs w:val="20"/>
        </w:rPr>
        <w:tab/>
        <w:t>Mondelinge communicatie</w:t>
      </w:r>
    </w:p>
    <w:p w:rsidR="00FA2BB8" w:rsidRDefault="00FA2BB8" w:rsidP="00FA2BB8">
      <w:pPr>
        <w:tabs>
          <w:tab w:val="left" w:pos="426"/>
        </w:tabs>
        <w:jc w:val="both"/>
        <w:rPr>
          <w:rFonts w:asciiTheme="minorHAnsi" w:hAnsiTheme="minorHAnsi" w:cstheme="minorHAnsi"/>
          <w:szCs w:val="20"/>
        </w:rPr>
      </w:pPr>
    </w:p>
    <w:p w:rsidR="00FA2BB8" w:rsidRDefault="00FA2BB8" w:rsidP="00FA2BB8">
      <w:pPr>
        <w:tabs>
          <w:tab w:val="left" w:pos="426"/>
        </w:tabs>
        <w:jc w:val="both"/>
        <w:rPr>
          <w:rFonts w:asciiTheme="minorHAnsi" w:hAnsiTheme="minorHAnsi" w:cstheme="minorHAnsi"/>
          <w:szCs w:val="20"/>
        </w:rPr>
      </w:pPr>
      <w:r>
        <w:rPr>
          <w:rFonts w:asciiTheme="minorHAnsi" w:hAnsiTheme="minorHAnsi" w:cstheme="minorHAnsi"/>
          <w:szCs w:val="20"/>
        </w:rPr>
        <w:t xml:space="preserve">De communicatie </w:t>
      </w:r>
      <w:r w:rsidR="003C453F">
        <w:rPr>
          <w:rFonts w:asciiTheme="minorHAnsi" w:hAnsiTheme="minorHAnsi" w:cstheme="minorHAnsi"/>
          <w:szCs w:val="20"/>
        </w:rPr>
        <w:t xml:space="preserve">van de aanmeldingsprocedure </w:t>
      </w:r>
      <w:r>
        <w:rPr>
          <w:rFonts w:asciiTheme="minorHAnsi" w:hAnsiTheme="minorHAnsi" w:cstheme="minorHAnsi"/>
          <w:szCs w:val="20"/>
        </w:rPr>
        <w:t>via Kind &amp; Gezin verloopt niet naar behoren. Ouders van kinderen geboren in 2012</w:t>
      </w:r>
      <w:r w:rsidR="00187F19">
        <w:rPr>
          <w:rFonts w:asciiTheme="minorHAnsi" w:hAnsiTheme="minorHAnsi" w:cstheme="minorHAnsi"/>
          <w:szCs w:val="20"/>
        </w:rPr>
        <w:t xml:space="preserve"> (consultaties op 18 maand en later) </w:t>
      </w:r>
      <w:r>
        <w:rPr>
          <w:rFonts w:asciiTheme="minorHAnsi" w:hAnsiTheme="minorHAnsi" w:cstheme="minorHAnsi"/>
          <w:szCs w:val="20"/>
        </w:rPr>
        <w:t xml:space="preserve"> krijgen op dit moment niet de boodschap </w:t>
      </w:r>
      <w:r w:rsidR="00187F19">
        <w:rPr>
          <w:rFonts w:asciiTheme="minorHAnsi" w:hAnsiTheme="minorHAnsi" w:cstheme="minorHAnsi"/>
          <w:szCs w:val="20"/>
        </w:rPr>
        <w:t xml:space="preserve">dat zij voor het basisonderwijs Oudenaarde moeten aanmelden. Het is dringend nodig om </w:t>
      </w:r>
      <w:r w:rsidR="00187F19">
        <w:rPr>
          <w:rFonts w:asciiTheme="minorHAnsi" w:hAnsiTheme="minorHAnsi" w:cstheme="minorHAnsi"/>
          <w:szCs w:val="20"/>
        </w:rPr>
        <w:t>Kind &amp; Gezin</w:t>
      </w:r>
      <w:r w:rsidR="00187F19">
        <w:rPr>
          <w:rFonts w:asciiTheme="minorHAnsi" w:hAnsiTheme="minorHAnsi" w:cstheme="minorHAnsi"/>
          <w:szCs w:val="20"/>
        </w:rPr>
        <w:t xml:space="preserve"> hiervoor te sensibiliseren. (</w:t>
      </w:r>
      <w:r w:rsidR="00187F19">
        <w:rPr>
          <w:rFonts w:asciiTheme="minorHAnsi" w:hAnsiTheme="minorHAnsi" w:cstheme="minorHAnsi"/>
          <w:i/>
          <w:szCs w:val="20"/>
        </w:rPr>
        <w:t xml:space="preserve">noot van de verslaggever: dit </w:t>
      </w:r>
      <w:r w:rsidR="003C453F">
        <w:rPr>
          <w:rFonts w:asciiTheme="minorHAnsi" w:hAnsiTheme="minorHAnsi" w:cstheme="minorHAnsi"/>
          <w:i/>
          <w:szCs w:val="20"/>
        </w:rPr>
        <w:t>gebeurt</w:t>
      </w:r>
      <w:r w:rsidR="00187F19">
        <w:rPr>
          <w:rFonts w:asciiTheme="minorHAnsi" w:hAnsiTheme="minorHAnsi" w:cstheme="minorHAnsi"/>
          <w:i/>
          <w:szCs w:val="20"/>
        </w:rPr>
        <w:t xml:space="preserve"> op 14 oktober 2013</w:t>
      </w:r>
      <w:r w:rsidR="00187F19">
        <w:rPr>
          <w:rFonts w:asciiTheme="minorHAnsi" w:hAnsiTheme="minorHAnsi" w:cstheme="minorHAnsi"/>
          <w:szCs w:val="20"/>
        </w:rPr>
        <w:t>)</w:t>
      </w:r>
    </w:p>
    <w:p w:rsidR="00187F19" w:rsidRDefault="00187F19" w:rsidP="00FA2BB8">
      <w:pPr>
        <w:tabs>
          <w:tab w:val="left" w:pos="426"/>
        </w:tabs>
        <w:jc w:val="both"/>
        <w:rPr>
          <w:rFonts w:asciiTheme="minorHAnsi" w:hAnsiTheme="minorHAnsi" w:cstheme="minorHAnsi"/>
          <w:szCs w:val="20"/>
        </w:rPr>
      </w:pPr>
    </w:p>
    <w:p w:rsidR="002D3CAF" w:rsidRPr="00F53DCC" w:rsidRDefault="002D3CAF" w:rsidP="00FA2BB8">
      <w:pPr>
        <w:tabs>
          <w:tab w:val="left" w:pos="426"/>
        </w:tabs>
        <w:jc w:val="both"/>
        <w:rPr>
          <w:rFonts w:asciiTheme="minorHAnsi" w:hAnsiTheme="minorHAnsi" w:cstheme="minorHAnsi"/>
          <w:szCs w:val="20"/>
        </w:rPr>
      </w:pPr>
      <w:r w:rsidRPr="00F53DCC">
        <w:rPr>
          <w:rFonts w:asciiTheme="minorHAnsi" w:hAnsiTheme="minorHAnsi" w:cstheme="minorHAnsi"/>
          <w:szCs w:val="20"/>
        </w:rPr>
        <w:t>Daarna moeten de andere intermediaire partners aan de beurt komen. Hier is het nodig</w:t>
      </w:r>
    </w:p>
    <w:p w:rsidR="00187F19" w:rsidRPr="00F53DCC" w:rsidRDefault="002D3CAF" w:rsidP="002D3CAF">
      <w:pPr>
        <w:pStyle w:val="Lijstalinea"/>
        <w:numPr>
          <w:ilvl w:val="0"/>
          <w:numId w:val="25"/>
        </w:numPr>
        <w:tabs>
          <w:tab w:val="left" w:pos="426"/>
        </w:tabs>
        <w:jc w:val="both"/>
        <w:rPr>
          <w:rFonts w:asciiTheme="minorHAnsi" w:hAnsiTheme="minorHAnsi" w:cstheme="minorHAnsi"/>
          <w:sz w:val="20"/>
          <w:szCs w:val="20"/>
        </w:rPr>
      </w:pPr>
      <w:r w:rsidRPr="00F53DCC">
        <w:rPr>
          <w:rFonts w:asciiTheme="minorHAnsi" w:hAnsiTheme="minorHAnsi" w:cstheme="minorHAnsi"/>
          <w:sz w:val="20"/>
          <w:szCs w:val="20"/>
        </w:rPr>
        <w:t xml:space="preserve">een aantal nieuwe partners aan te spreken (Huis van het Nederlands, </w:t>
      </w:r>
      <w:proofErr w:type="spellStart"/>
      <w:r w:rsidRPr="00F53DCC">
        <w:rPr>
          <w:rFonts w:asciiTheme="minorHAnsi" w:hAnsiTheme="minorHAnsi" w:cstheme="minorHAnsi"/>
          <w:sz w:val="20"/>
          <w:szCs w:val="20"/>
        </w:rPr>
        <w:t>Leerpunt</w:t>
      </w:r>
      <w:proofErr w:type="spellEnd"/>
      <w:r w:rsidRPr="00F53DCC">
        <w:rPr>
          <w:rFonts w:asciiTheme="minorHAnsi" w:hAnsiTheme="minorHAnsi" w:cstheme="minorHAnsi"/>
          <w:sz w:val="20"/>
          <w:szCs w:val="20"/>
        </w:rPr>
        <w:t xml:space="preserve">…) </w:t>
      </w:r>
    </w:p>
    <w:p w:rsidR="002D3CAF" w:rsidRPr="00F53DCC" w:rsidRDefault="003C453F" w:rsidP="002D3CAF">
      <w:pPr>
        <w:pStyle w:val="Lijstalinea"/>
        <w:numPr>
          <w:ilvl w:val="0"/>
          <w:numId w:val="25"/>
        </w:numPr>
        <w:tabs>
          <w:tab w:val="left" w:pos="426"/>
        </w:tabs>
        <w:jc w:val="both"/>
        <w:rPr>
          <w:rFonts w:asciiTheme="minorHAnsi" w:hAnsiTheme="minorHAnsi" w:cstheme="minorHAnsi"/>
          <w:sz w:val="20"/>
          <w:szCs w:val="20"/>
        </w:rPr>
      </w:pPr>
      <w:r w:rsidRPr="00F53DCC">
        <w:rPr>
          <w:rFonts w:asciiTheme="minorHAnsi" w:hAnsiTheme="minorHAnsi" w:cstheme="minorHAnsi"/>
          <w:sz w:val="20"/>
          <w:szCs w:val="20"/>
        </w:rPr>
        <w:t>beter</w:t>
      </w:r>
      <w:r w:rsidR="002D3CAF" w:rsidRPr="00F53DCC">
        <w:rPr>
          <w:rFonts w:asciiTheme="minorHAnsi" w:hAnsiTheme="minorHAnsi" w:cstheme="minorHAnsi"/>
          <w:sz w:val="20"/>
          <w:szCs w:val="20"/>
        </w:rPr>
        <w:t xml:space="preserve"> beroep te doen op de kanalen van de Bevolkingsdienst</w:t>
      </w:r>
    </w:p>
    <w:p w:rsidR="00FA2BB8" w:rsidRPr="00F53DCC" w:rsidRDefault="00FA2BB8" w:rsidP="00FA2BB8">
      <w:pPr>
        <w:tabs>
          <w:tab w:val="left" w:pos="426"/>
        </w:tabs>
        <w:jc w:val="both"/>
        <w:rPr>
          <w:rFonts w:asciiTheme="minorHAnsi" w:hAnsiTheme="minorHAnsi" w:cstheme="minorHAnsi"/>
          <w:szCs w:val="20"/>
        </w:rPr>
      </w:pPr>
    </w:p>
    <w:p w:rsidR="00FA2BB8" w:rsidRDefault="00FA2BB8" w:rsidP="00FA2BB8">
      <w:pPr>
        <w:tabs>
          <w:tab w:val="left" w:pos="426"/>
        </w:tabs>
        <w:jc w:val="both"/>
        <w:rPr>
          <w:rFonts w:asciiTheme="minorHAnsi" w:hAnsiTheme="minorHAnsi" w:cstheme="minorHAnsi"/>
          <w:szCs w:val="20"/>
        </w:rPr>
      </w:pPr>
    </w:p>
    <w:p w:rsidR="00F92DDB" w:rsidRPr="0012636B" w:rsidRDefault="00F92DDB" w:rsidP="00F92DDB">
      <w:pPr>
        <w:shd w:val="clear" w:color="auto" w:fill="D9D9D9" w:themeFill="background1" w:themeFillShade="D9"/>
        <w:tabs>
          <w:tab w:val="left" w:pos="709"/>
        </w:tabs>
        <w:jc w:val="both"/>
        <w:rPr>
          <w:rFonts w:asciiTheme="minorHAnsi" w:hAnsiTheme="minorHAnsi" w:cstheme="minorHAnsi"/>
          <w:bCs/>
          <w:szCs w:val="20"/>
        </w:rPr>
      </w:pPr>
      <w:r>
        <w:rPr>
          <w:rFonts w:asciiTheme="minorHAnsi" w:hAnsiTheme="minorHAnsi" w:cstheme="minorHAnsi"/>
          <w:szCs w:val="20"/>
        </w:rPr>
        <w:t>4</w:t>
      </w:r>
      <w:r w:rsidRPr="0012636B">
        <w:rPr>
          <w:rFonts w:asciiTheme="minorHAnsi" w:hAnsiTheme="minorHAnsi" w:cstheme="minorHAnsi"/>
          <w:szCs w:val="20"/>
        </w:rPr>
        <w:t xml:space="preserve">. </w:t>
      </w:r>
      <w:r>
        <w:rPr>
          <w:rFonts w:asciiTheme="minorHAnsi" w:hAnsiTheme="minorHAnsi" w:cstheme="minorHAnsi"/>
          <w:szCs w:val="20"/>
        </w:rPr>
        <w:t>Beleidsplan 2013-2019</w:t>
      </w:r>
    </w:p>
    <w:p w:rsidR="00FA2BB8" w:rsidRDefault="00FA2BB8" w:rsidP="00FA2BB8">
      <w:pPr>
        <w:tabs>
          <w:tab w:val="left" w:pos="426"/>
        </w:tabs>
        <w:jc w:val="both"/>
        <w:rPr>
          <w:rFonts w:asciiTheme="minorHAnsi" w:hAnsiTheme="minorHAnsi" w:cstheme="minorHAnsi"/>
          <w:szCs w:val="20"/>
        </w:rPr>
      </w:pPr>
    </w:p>
    <w:p w:rsidR="00D45D87" w:rsidRDefault="00D45D87" w:rsidP="00FA2BB8">
      <w:pPr>
        <w:tabs>
          <w:tab w:val="left" w:pos="426"/>
        </w:tabs>
        <w:jc w:val="both"/>
        <w:rPr>
          <w:rFonts w:asciiTheme="minorHAnsi" w:hAnsiTheme="minorHAnsi" w:cstheme="minorHAnsi"/>
          <w:szCs w:val="20"/>
        </w:rPr>
      </w:pPr>
      <w:r>
        <w:rPr>
          <w:rFonts w:asciiTheme="minorHAnsi" w:hAnsiTheme="minorHAnsi" w:cstheme="minorHAnsi"/>
          <w:szCs w:val="20"/>
        </w:rPr>
        <w:t>De bevraging rond beleidsprioriteiten</w:t>
      </w:r>
      <w:r w:rsidR="00F92DDB">
        <w:rPr>
          <w:rFonts w:asciiTheme="minorHAnsi" w:hAnsiTheme="minorHAnsi" w:cstheme="minorHAnsi"/>
          <w:szCs w:val="20"/>
        </w:rPr>
        <w:t xml:space="preserve"> </w:t>
      </w:r>
      <w:r>
        <w:rPr>
          <w:rFonts w:asciiTheme="minorHAnsi" w:hAnsiTheme="minorHAnsi" w:cstheme="minorHAnsi"/>
          <w:szCs w:val="20"/>
        </w:rPr>
        <w:t>voor de sociale (niet-LOP) partners blijkt niet helemaal duidelijk. De doelstellingen zijn al te concreet geformuleerd; het is beter om het bij algemene thema’s te houden en via een gesprek te proberen concretiseren naar doelstellingen en acties.</w:t>
      </w:r>
    </w:p>
    <w:p w:rsidR="00D45D87" w:rsidRDefault="00D45D87" w:rsidP="00FA2BB8">
      <w:pPr>
        <w:tabs>
          <w:tab w:val="left" w:pos="426"/>
        </w:tabs>
        <w:jc w:val="both"/>
        <w:rPr>
          <w:rFonts w:asciiTheme="minorHAnsi" w:hAnsiTheme="minorHAnsi" w:cstheme="minorHAnsi"/>
          <w:szCs w:val="20"/>
        </w:rPr>
      </w:pPr>
    </w:p>
    <w:p w:rsidR="00D45D87" w:rsidRDefault="00D45D87" w:rsidP="00FA2BB8">
      <w:pPr>
        <w:tabs>
          <w:tab w:val="left" w:pos="426"/>
        </w:tabs>
        <w:jc w:val="both"/>
        <w:rPr>
          <w:rFonts w:asciiTheme="minorHAnsi" w:hAnsiTheme="minorHAnsi" w:cstheme="minorHAnsi"/>
          <w:szCs w:val="20"/>
        </w:rPr>
      </w:pPr>
      <w:r>
        <w:rPr>
          <w:rFonts w:asciiTheme="minorHAnsi" w:hAnsiTheme="minorHAnsi" w:cstheme="minorHAnsi"/>
          <w:szCs w:val="20"/>
        </w:rPr>
        <w:t>We nemen best niet te veel hooi op de vork. Het inschrijvingsbeleid zal elk jaar wel veel aandacht vragen.</w:t>
      </w:r>
    </w:p>
    <w:p w:rsidR="00D45D87" w:rsidRDefault="00D45D87" w:rsidP="00FA2BB8">
      <w:pPr>
        <w:tabs>
          <w:tab w:val="left" w:pos="426"/>
        </w:tabs>
        <w:jc w:val="both"/>
        <w:rPr>
          <w:rFonts w:asciiTheme="minorHAnsi" w:hAnsiTheme="minorHAnsi" w:cstheme="minorHAnsi"/>
          <w:szCs w:val="20"/>
        </w:rPr>
      </w:pPr>
    </w:p>
    <w:p w:rsidR="00D45D87" w:rsidRDefault="00D45D87" w:rsidP="00FA2BB8">
      <w:pPr>
        <w:tabs>
          <w:tab w:val="left" w:pos="426"/>
        </w:tabs>
        <w:jc w:val="both"/>
        <w:rPr>
          <w:rFonts w:asciiTheme="minorHAnsi" w:hAnsiTheme="minorHAnsi" w:cstheme="minorHAnsi"/>
          <w:szCs w:val="20"/>
        </w:rPr>
      </w:pPr>
      <w:r>
        <w:rPr>
          <w:rFonts w:asciiTheme="minorHAnsi" w:hAnsiTheme="minorHAnsi" w:cstheme="minorHAnsi"/>
          <w:szCs w:val="20"/>
        </w:rPr>
        <w:t>Qua gesprekspartners lijkt het meest aangewezen om in eerste instantie de stedelijke adviesraden te benaderen.  In tweede instantie kunnen ook diensten uitgenodigd worden.</w:t>
      </w:r>
    </w:p>
    <w:p w:rsidR="00FA2BB8" w:rsidRPr="00FA2BB8" w:rsidRDefault="00D45D87" w:rsidP="00FA2BB8">
      <w:pPr>
        <w:tabs>
          <w:tab w:val="left" w:pos="426"/>
        </w:tabs>
        <w:jc w:val="both"/>
        <w:rPr>
          <w:rFonts w:asciiTheme="minorHAnsi" w:hAnsiTheme="minorHAnsi" w:cstheme="minorHAnsi"/>
          <w:szCs w:val="20"/>
        </w:rPr>
      </w:pPr>
      <w:r>
        <w:rPr>
          <w:rFonts w:asciiTheme="minorHAnsi" w:hAnsiTheme="minorHAnsi" w:cstheme="minorHAnsi"/>
          <w:szCs w:val="20"/>
        </w:rPr>
        <w:t xml:space="preserve"> </w:t>
      </w:r>
    </w:p>
    <w:p w:rsidR="008771BE" w:rsidRPr="008771BE" w:rsidRDefault="008771BE" w:rsidP="008771BE">
      <w:pPr>
        <w:ind w:left="360"/>
        <w:jc w:val="both"/>
        <w:rPr>
          <w:rFonts w:asciiTheme="minorHAnsi" w:hAnsiTheme="minorHAnsi" w:cstheme="minorHAnsi"/>
          <w:szCs w:val="20"/>
        </w:rPr>
      </w:pPr>
    </w:p>
    <w:p w:rsidR="00FC3EC1" w:rsidRDefault="00FC3EC1" w:rsidP="0012636B">
      <w:pPr>
        <w:jc w:val="both"/>
        <w:rPr>
          <w:rFonts w:asciiTheme="minorHAnsi" w:hAnsiTheme="minorHAnsi" w:cstheme="minorHAnsi"/>
          <w:szCs w:val="20"/>
        </w:rPr>
      </w:pPr>
      <w:bookmarkStart w:id="0" w:name="_GoBack"/>
      <w:bookmarkEnd w:id="0"/>
    </w:p>
    <w:sectPr w:rsidR="00FC3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416"/>
    <w:multiLevelType w:val="hybridMultilevel"/>
    <w:tmpl w:val="A08CA91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3CA0D0F"/>
    <w:multiLevelType w:val="hybridMultilevel"/>
    <w:tmpl w:val="6B9A72A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7253EBA"/>
    <w:multiLevelType w:val="hybridMultilevel"/>
    <w:tmpl w:val="8494C0B2"/>
    <w:lvl w:ilvl="0" w:tplc="7F960142">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B1D0E93"/>
    <w:multiLevelType w:val="hybridMultilevel"/>
    <w:tmpl w:val="AB22BD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A95F07"/>
    <w:multiLevelType w:val="hybridMultilevel"/>
    <w:tmpl w:val="A420E7A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5">
    <w:nsid w:val="2DFC6A16"/>
    <w:multiLevelType w:val="hybridMultilevel"/>
    <w:tmpl w:val="1BA26F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1734D63"/>
    <w:multiLevelType w:val="hybridMultilevel"/>
    <w:tmpl w:val="01C8D256"/>
    <w:lvl w:ilvl="0" w:tplc="B1CA3396">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33AE4EAF"/>
    <w:multiLevelType w:val="hybridMultilevel"/>
    <w:tmpl w:val="B04CCFAE"/>
    <w:lvl w:ilvl="0" w:tplc="0813000F">
      <w:start w:val="1"/>
      <w:numFmt w:val="decimal"/>
      <w:lvlText w:val="%1."/>
      <w:lvlJc w:val="left"/>
      <w:pPr>
        <w:ind w:left="720" w:hanging="360"/>
      </w:pPr>
    </w:lvl>
    <w:lvl w:ilvl="1" w:tplc="7F960142">
      <w:start w:val="1"/>
      <w:numFmt w:val="bullet"/>
      <w:lvlText w:val="-"/>
      <w:lvlJc w:val="left"/>
      <w:pPr>
        <w:ind w:left="1440" w:hanging="360"/>
      </w:pPr>
      <w:rPr>
        <w:rFonts w:ascii="Arial" w:eastAsiaTheme="minorHAnsi" w:hAnsi="Arial" w:cs="Arial" w:hint="default"/>
      </w:rPr>
    </w:lvl>
    <w:lvl w:ilvl="2" w:tplc="0813001B">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6297488"/>
    <w:multiLevelType w:val="hybridMultilevel"/>
    <w:tmpl w:val="8F843EE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39F24037"/>
    <w:multiLevelType w:val="hybridMultilevel"/>
    <w:tmpl w:val="7A0483FC"/>
    <w:lvl w:ilvl="0" w:tplc="9AAC4AC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67C3CB6"/>
    <w:multiLevelType w:val="hybridMultilevel"/>
    <w:tmpl w:val="D5A47E1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52D169D7"/>
    <w:multiLevelType w:val="hybridMultilevel"/>
    <w:tmpl w:val="42949D52"/>
    <w:lvl w:ilvl="0" w:tplc="9AAC4AC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3FE0CF4"/>
    <w:multiLevelType w:val="hybridMultilevel"/>
    <w:tmpl w:val="406CE2EA"/>
    <w:lvl w:ilvl="0" w:tplc="0BCAB2A6">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6DC0655"/>
    <w:multiLevelType w:val="hybridMultilevel"/>
    <w:tmpl w:val="5366EB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5A437F09"/>
    <w:multiLevelType w:val="hybridMultilevel"/>
    <w:tmpl w:val="9BE671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C457CE3"/>
    <w:multiLevelType w:val="hybridMultilevel"/>
    <w:tmpl w:val="E25C87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5C7A0C9E"/>
    <w:multiLevelType w:val="hybridMultilevel"/>
    <w:tmpl w:val="8812AA4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7">
    <w:nsid w:val="5C851AB5"/>
    <w:multiLevelType w:val="hybridMultilevel"/>
    <w:tmpl w:val="43FA5EDC"/>
    <w:lvl w:ilvl="0" w:tplc="0813000F">
      <w:start w:val="1"/>
      <w:numFmt w:val="decimal"/>
      <w:lvlText w:val="%1."/>
      <w:lvlJc w:val="left"/>
      <w:pPr>
        <w:ind w:left="720" w:hanging="360"/>
      </w:pPr>
    </w:lvl>
    <w:lvl w:ilvl="1" w:tplc="7F960142">
      <w:start w:val="1"/>
      <w:numFmt w:val="bullet"/>
      <w:lvlText w:val="-"/>
      <w:lvlJc w:val="left"/>
      <w:pPr>
        <w:ind w:left="1440" w:hanging="360"/>
      </w:pPr>
      <w:rPr>
        <w:rFonts w:ascii="Arial" w:eastAsiaTheme="minorHAnsi" w:hAnsi="Arial" w:cs="Arial" w:hint="default"/>
      </w:rPr>
    </w:lvl>
    <w:lvl w:ilvl="2" w:tplc="0813001B">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EDC60E9"/>
    <w:multiLevelType w:val="hybridMultilevel"/>
    <w:tmpl w:val="4C8CF3F4"/>
    <w:lvl w:ilvl="0" w:tplc="51FA679C">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9">
    <w:nsid w:val="60852541"/>
    <w:multiLevelType w:val="hybridMultilevel"/>
    <w:tmpl w:val="D11EE4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62360FF0"/>
    <w:multiLevelType w:val="hybridMultilevel"/>
    <w:tmpl w:val="2F6A7D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6E0200B4"/>
    <w:multiLevelType w:val="hybridMultilevel"/>
    <w:tmpl w:val="5638FC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720D248C"/>
    <w:multiLevelType w:val="hybridMultilevel"/>
    <w:tmpl w:val="80888A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72F31ACC"/>
    <w:multiLevelType w:val="hybridMultilevel"/>
    <w:tmpl w:val="933E4D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5075401"/>
    <w:multiLevelType w:val="hybridMultilevel"/>
    <w:tmpl w:val="BD588B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6BB47F0"/>
    <w:multiLevelType w:val="hybridMultilevel"/>
    <w:tmpl w:val="E66E9EDA"/>
    <w:lvl w:ilvl="0" w:tplc="08130001">
      <w:start w:val="1"/>
      <w:numFmt w:val="bullet"/>
      <w:lvlText w:val=""/>
      <w:lvlJc w:val="left"/>
      <w:pPr>
        <w:ind w:left="360" w:hanging="360"/>
      </w:pPr>
      <w:rPr>
        <w:rFonts w:ascii="Symbol" w:hAnsi="Symbol" w:hint="default"/>
        <w:b w:val="0"/>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9"/>
  </w:num>
  <w:num w:numId="4">
    <w:abstractNumId w:val="11"/>
  </w:num>
  <w:num w:numId="5">
    <w:abstractNumId w:val="23"/>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5"/>
  </w:num>
  <w:num w:numId="11">
    <w:abstractNumId w:val="8"/>
  </w:num>
  <w:num w:numId="12">
    <w:abstractNumId w:val="2"/>
  </w:num>
  <w:num w:numId="13">
    <w:abstractNumId w:val="7"/>
  </w:num>
  <w:num w:numId="14">
    <w:abstractNumId w:val="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0"/>
  </w:num>
  <w:num w:numId="18">
    <w:abstractNumId w:val="1"/>
  </w:num>
  <w:num w:numId="19">
    <w:abstractNumId w:val="10"/>
  </w:num>
  <w:num w:numId="20">
    <w:abstractNumId w:val="21"/>
  </w:num>
  <w:num w:numId="21">
    <w:abstractNumId w:val="14"/>
  </w:num>
  <w:num w:numId="22">
    <w:abstractNumId w:val="3"/>
  </w:num>
  <w:num w:numId="23">
    <w:abstractNumId w:val="22"/>
  </w:num>
  <w:num w:numId="24">
    <w:abstractNumId w:val="19"/>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F0"/>
    <w:rsid w:val="00045360"/>
    <w:rsid w:val="00076806"/>
    <w:rsid w:val="00081FC8"/>
    <w:rsid w:val="000A5529"/>
    <w:rsid w:val="0012636B"/>
    <w:rsid w:val="0015628A"/>
    <w:rsid w:val="00187F19"/>
    <w:rsid w:val="001D7F8A"/>
    <w:rsid w:val="002245F8"/>
    <w:rsid w:val="00230D5F"/>
    <w:rsid w:val="00257A15"/>
    <w:rsid w:val="002673A2"/>
    <w:rsid w:val="002905F0"/>
    <w:rsid w:val="002D2729"/>
    <w:rsid w:val="002D3552"/>
    <w:rsid w:val="002D3CAF"/>
    <w:rsid w:val="002E0332"/>
    <w:rsid w:val="002F00F5"/>
    <w:rsid w:val="002F7828"/>
    <w:rsid w:val="00337C16"/>
    <w:rsid w:val="00356709"/>
    <w:rsid w:val="0037161D"/>
    <w:rsid w:val="003A09B5"/>
    <w:rsid w:val="003C453F"/>
    <w:rsid w:val="003F006D"/>
    <w:rsid w:val="004339C3"/>
    <w:rsid w:val="004709B0"/>
    <w:rsid w:val="004D758C"/>
    <w:rsid w:val="005C11EF"/>
    <w:rsid w:val="00660E37"/>
    <w:rsid w:val="006A164F"/>
    <w:rsid w:val="006E7C2B"/>
    <w:rsid w:val="007E6BB6"/>
    <w:rsid w:val="008520A7"/>
    <w:rsid w:val="008771BE"/>
    <w:rsid w:val="008A2CB2"/>
    <w:rsid w:val="008C3622"/>
    <w:rsid w:val="008C65C7"/>
    <w:rsid w:val="00923320"/>
    <w:rsid w:val="009B0BF2"/>
    <w:rsid w:val="009B5BF9"/>
    <w:rsid w:val="00A65174"/>
    <w:rsid w:val="00AC3A4A"/>
    <w:rsid w:val="00AF436B"/>
    <w:rsid w:val="00B32C4B"/>
    <w:rsid w:val="00C67C94"/>
    <w:rsid w:val="00C70136"/>
    <w:rsid w:val="00CD2376"/>
    <w:rsid w:val="00D45D87"/>
    <w:rsid w:val="00D6336E"/>
    <w:rsid w:val="00D7020C"/>
    <w:rsid w:val="00D932AD"/>
    <w:rsid w:val="00DA5DA8"/>
    <w:rsid w:val="00DE5B2D"/>
    <w:rsid w:val="00E43490"/>
    <w:rsid w:val="00E67E89"/>
    <w:rsid w:val="00E85EAC"/>
    <w:rsid w:val="00EE37FF"/>
    <w:rsid w:val="00EF3F8D"/>
    <w:rsid w:val="00F53DCC"/>
    <w:rsid w:val="00F618A7"/>
    <w:rsid w:val="00F63159"/>
    <w:rsid w:val="00F92DDB"/>
    <w:rsid w:val="00FA2BB8"/>
    <w:rsid w:val="00FC3E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2C4B"/>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7E6BB6"/>
    <w:pPr>
      <w:spacing w:line="240" w:lineRule="auto"/>
      <w:ind w:left="720"/>
    </w:pPr>
    <w:rPr>
      <w:rFonts w:ascii="Calibri" w:hAnsi="Calibri" w:cs="Calibri"/>
      <w:sz w:val="22"/>
    </w:rPr>
  </w:style>
  <w:style w:type="paragraph" w:styleId="Ballontekst">
    <w:name w:val="Balloon Text"/>
    <w:basedOn w:val="Standaard"/>
    <w:link w:val="BallontekstChar"/>
    <w:uiPriority w:val="99"/>
    <w:semiHidden/>
    <w:unhideWhenUsed/>
    <w:rsid w:val="00F618A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18A7"/>
    <w:rPr>
      <w:rFonts w:ascii="Tahoma" w:hAnsi="Tahoma" w:cs="Tahoma"/>
      <w:sz w:val="16"/>
      <w:szCs w:val="16"/>
    </w:rPr>
  </w:style>
  <w:style w:type="paragraph" w:styleId="Voettekst">
    <w:name w:val="footer"/>
    <w:basedOn w:val="Standaard"/>
    <w:link w:val="VoettekstChar"/>
    <w:rsid w:val="00EE37FF"/>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EE37FF"/>
    <w:rPr>
      <w:rFonts w:eastAsia="Times New Roman" w:cs="Times New Roman"/>
      <w:sz w:val="22"/>
      <w:szCs w:val="20"/>
      <w:lang w:val="nl" w:eastAsia="nl-NL"/>
    </w:rPr>
  </w:style>
  <w:style w:type="character" w:styleId="Zwaar">
    <w:name w:val="Strong"/>
    <w:basedOn w:val="Standaardalinea-lettertype"/>
    <w:qFormat/>
    <w:rsid w:val="00EE37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2C4B"/>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7E6BB6"/>
    <w:pPr>
      <w:spacing w:line="240" w:lineRule="auto"/>
      <w:ind w:left="720"/>
    </w:pPr>
    <w:rPr>
      <w:rFonts w:ascii="Calibri" w:hAnsi="Calibri" w:cs="Calibri"/>
      <w:sz w:val="22"/>
    </w:rPr>
  </w:style>
  <w:style w:type="paragraph" w:styleId="Ballontekst">
    <w:name w:val="Balloon Text"/>
    <w:basedOn w:val="Standaard"/>
    <w:link w:val="BallontekstChar"/>
    <w:uiPriority w:val="99"/>
    <w:semiHidden/>
    <w:unhideWhenUsed/>
    <w:rsid w:val="00F618A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18A7"/>
    <w:rPr>
      <w:rFonts w:ascii="Tahoma" w:hAnsi="Tahoma" w:cs="Tahoma"/>
      <w:sz w:val="16"/>
      <w:szCs w:val="16"/>
    </w:rPr>
  </w:style>
  <w:style w:type="paragraph" w:styleId="Voettekst">
    <w:name w:val="footer"/>
    <w:basedOn w:val="Standaard"/>
    <w:link w:val="VoettekstChar"/>
    <w:rsid w:val="00EE37FF"/>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EE37FF"/>
    <w:rPr>
      <w:rFonts w:eastAsia="Times New Roman" w:cs="Times New Roman"/>
      <w:sz w:val="22"/>
      <w:szCs w:val="20"/>
      <w:lang w:val="nl" w:eastAsia="nl-NL"/>
    </w:rPr>
  </w:style>
  <w:style w:type="character" w:styleId="Zwaar">
    <w:name w:val="Strong"/>
    <w:basedOn w:val="Standaardalinea-lettertype"/>
    <w:qFormat/>
    <w:rsid w:val="00EE3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60756">
      <w:bodyDiv w:val="1"/>
      <w:marLeft w:val="0"/>
      <w:marRight w:val="0"/>
      <w:marTop w:val="0"/>
      <w:marBottom w:val="0"/>
      <w:divBdr>
        <w:top w:val="none" w:sz="0" w:space="0" w:color="auto"/>
        <w:left w:val="none" w:sz="0" w:space="0" w:color="auto"/>
        <w:bottom w:val="none" w:sz="0" w:space="0" w:color="auto"/>
        <w:right w:val="none" w:sz="0" w:space="0" w:color="auto"/>
      </w:divBdr>
    </w:div>
    <w:div w:id="1251279863">
      <w:bodyDiv w:val="1"/>
      <w:marLeft w:val="0"/>
      <w:marRight w:val="0"/>
      <w:marTop w:val="0"/>
      <w:marBottom w:val="0"/>
      <w:divBdr>
        <w:top w:val="none" w:sz="0" w:space="0" w:color="auto"/>
        <w:left w:val="none" w:sz="0" w:space="0" w:color="auto"/>
        <w:bottom w:val="none" w:sz="0" w:space="0" w:color="auto"/>
        <w:right w:val="none" w:sz="0" w:space="0" w:color="auto"/>
      </w:divBdr>
    </w:div>
    <w:div w:id="214599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1042</TotalTime>
  <Pages>5</Pages>
  <Words>1825</Words>
  <Characters>10043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37</cp:revision>
  <cp:lastPrinted>2013-09-27T15:11:00Z</cp:lastPrinted>
  <dcterms:created xsi:type="dcterms:W3CDTF">2013-06-14T03:41:00Z</dcterms:created>
  <dcterms:modified xsi:type="dcterms:W3CDTF">2013-10-09T07:37:00Z</dcterms:modified>
</cp:coreProperties>
</file>